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73" w:rsidRDefault="00CA2D0F" w:rsidP="00CA2D0F">
      <w:pPr>
        <w:spacing w:after="0" w:line="240" w:lineRule="auto"/>
        <w:jc w:val="center"/>
        <w:rPr>
          <w:sz w:val="40"/>
          <w:szCs w:val="40"/>
        </w:rPr>
      </w:pPr>
      <w:r w:rsidRPr="00CA2D0F">
        <w:rPr>
          <w:sz w:val="40"/>
          <w:szCs w:val="40"/>
        </w:rPr>
        <w:t xml:space="preserve">HNS </w:t>
      </w:r>
    </w:p>
    <w:p w:rsidR="00CA2D0F" w:rsidRPr="00CA2D0F" w:rsidRDefault="00486DF3" w:rsidP="00CA2D0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CMS 1500 </w:t>
      </w:r>
      <w:r w:rsidR="00074EE9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Claim </w:t>
      </w:r>
      <w:r w:rsidR="007546FE" w:rsidRPr="00CA2D0F">
        <w:rPr>
          <w:sz w:val="40"/>
          <w:szCs w:val="40"/>
        </w:rPr>
        <w:t>Checklist</w:t>
      </w:r>
    </w:p>
    <w:p w:rsidR="00CA2D0F" w:rsidRDefault="00CA2D0F" w:rsidP="00067A5D">
      <w:pPr>
        <w:spacing w:after="0" w:line="240" w:lineRule="auto"/>
        <w:jc w:val="center"/>
        <w:rPr>
          <w:b/>
        </w:rPr>
      </w:pPr>
    </w:p>
    <w:p w:rsidR="00362E65" w:rsidRDefault="00911359" w:rsidP="00067A5D">
      <w:pPr>
        <w:spacing w:after="0" w:line="240" w:lineRule="auto"/>
      </w:pPr>
      <w:r>
        <w:t>P</w:t>
      </w:r>
      <w:r w:rsidR="00362E65">
        <w:t xml:space="preserve">lease contact your HNS Service Representative if you have any questions regarding </w:t>
      </w:r>
      <w:r w:rsidR="000351E9">
        <w:t>the information on this form</w:t>
      </w:r>
      <w:r w:rsidR="00E55559">
        <w:t>. (877) 426-2411.</w:t>
      </w:r>
    </w:p>
    <w:p w:rsidR="00067A5D" w:rsidRDefault="00067A5D" w:rsidP="00067A5D">
      <w:pPr>
        <w:spacing w:after="0" w:line="240" w:lineRule="auto"/>
      </w:pPr>
    </w:p>
    <w:p w:rsidR="00B54D79" w:rsidRDefault="00B54D79" w:rsidP="00067A5D">
      <w:pPr>
        <w:spacing w:after="0" w:line="240" w:lineRule="auto"/>
      </w:pPr>
    </w:p>
    <w:p w:rsidR="003748D6" w:rsidRDefault="003748D6" w:rsidP="00067A5D">
      <w:pPr>
        <w:spacing w:after="0" w:line="240" w:lineRule="auto"/>
        <w:rPr>
          <w:sz w:val="36"/>
          <w:szCs w:val="36"/>
        </w:rPr>
      </w:pPr>
      <w:r w:rsidRPr="00B54D79">
        <w:rPr>
          <w:sz w:val="36"/>
          <w:szCs w:val="36"/>
        </w:rPr>
        <w:t>Helpful Tips</w:t>
      </w:r>
      <w:r w:rsidR="00B54D79">
        <w:rPr>
          <w:sz w:val="36"/>
          <w:szCs w:val="36"/>
        </w:rPr>
        <w:t>:</w:t>
      </w:r>
      <w:r w:rsidRPr="00B54D79">
        <w:rPr>
          <w:sz w:val="36"/>
          <w:szCs w:val="36"/>
        </w:rPr>
        <w:t xml:space="preserve"> </w:t>
      </w:r>
    </w:p>
    <w:p w:rsidR="00067A5D" w:rsidRPr="00B54D79" w:rsidRDefault="00067A5D" w:rsidP="00067A5D">
      <w:pPr>
        <w:spacing w:after="0" w:line="240" w:lineRule="auto"/>
        <w:rPr>
          <w:sz w:val="36"/>
          <w:szCs w:val="36"/>
        </w:rPr>
      </w:pPr>
    </w:p>
    <w:p w:rsidR="003748D6" w:rsidRDefault="003748D6" w:rsidP="00067A5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b/>
        </w:rPr>
      </w:pPr>
      <w:r>
        <w:rPr>
          <w:b/>
        </w:rPr>
        <w:t xml:space="preserve">CMS 1500 Claim Form, </w:t>
      </w:r>
      <w:r w:rsidRPr="00875710">
        <w:rPr>
          <w:b/>
          <w:u w:val="single"/>
        </w:rPr>
        <w:t>version 2/12</w:t>
      </w:r>
    </w:p>
    <w:p w:rsidR="00074EE9" w:rsidRDefault="00074EE9" w:rsidP="00067A5D">
      <w:pPr>
        <w:pStyle w:val="ListParagraph"/>
        <w:spacing w:after="0" w:line="240" w:lineRule="auto"/>
        <w:ind w:left="360"/>
        <w:rPr>
          <w:b/>
        </w:rPr>
      </w:pPr>
      <w:r>
        <w:t>All paper claims must be submitted on</w:t>
      </w:r>
      <w:r w:rsidR="00875710">
        <w:t xml:space="preserve"> the revised CMS 1500 Claim Form, </w:t>
      </w:r>
      <w:r w:rsidR="00875710" w:rsidRPr="00875710">
        <w:rPr>
          <w:b/>
          <w:u w:val="single"/>
        </w:rPr>
        <w:t>version 2/12</w:t>
      </w:r>
      <w:r w:rsidR="000766C6">
        <w:rPr>
          <w:b/>
          <w:u w:val="single"/>
        </w:rPr>
        <w:t>.</w:t>
      </w:r>
      <w:r w:rsidR="000766C6" w:rsidRPr="000766C6">
        <w:rPr>
          <w:b/>
        </w:rPr>
        <w:t xml:space="preserve">  </w:t>
      </w:r>
    </w:p>
    <w:p w:rsidR="00074EE9" w:rsidRPr="00AC0D87" w:rsidRDefault="00074EE9" w:rsidP="00B54D79">
      <w:pPr>
        <w:pStyle w:val="ListParagraph"/>
        <w:spacing w:after="0" w:line="240" w:lineRule="auto"/>
        <w:ind w:left="360"/>
      </w:pPr>
    </w:p>
    <w:p w:rsidR="00D1788B" w:rsidRPr="00D1788B" w:rsidRDefault="00D1788B" w:rsidP="00B54D79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D1788B">
        <w:rPr>
          <w:b/>
        </w:rPr>
        <w:t xml:space="preserve">Which Claims </w:t>
      </w:r>
      <w:r w:rsidR="00875710">
        <w:rPr>
          <w:b/>
        </w:rPr>
        <w:t>Should</w:t>
      </w:r>
      <w:r w:rsidRPr="00D1788B">
        <w:rPr>
          <w:b/>
        </w:rPr>
        <w:t xml:space="preserve"> be </w:t>
      </w:r>
      <w:proofErr w:type="gramStart"/>
      <w:r w:rsidRPr="00D1788B">
        <w:rPr>
          <w:b/>
        </w:rPr>
        <w:t>Sent</w:t>
      </w:r>
      <w:proofErr w:type="gramEnd"/>
      <w:r w:rsidRPr="00D1788B">
        <w:rPr>
          <w:b/>
        </w:rPr>
        <w:t xml:space="preserve"> </w:t>
      </w:r>
      <w:r w:rsidR="002841CE" w:rsidRPr="00D1788B">
        <w:rPr>
          <w:b/>
        </w:rPr>
        <w:t>by</w:t>
      </w:r>
      <w:r w:rsidRPr="00D1788B">
        <w:rPr>
          <w:b/>
        </w:rPr>
        <w:t xml:space="preserve"> Paper</w:t>
      </w:r>
      <w:r w:rsidR="00911359">
        <w:rPr>
          <w:b/>
        </w:rPr>
        <w:t>?</w:t>
      </w:r>
    </w:p>
    <w:p w:rsidR="00763773" w:rsidRDefault="000766C6" w:rsidP="00B54D79">
      <w:pPr>
        <w:pStyle w:val="ListParagraph"/>
        <w:spacing w:after="0" w:line="240" w:lineRule="auto"/>
        <w:ind w:left="360"/>
      </w:pPr>
      <w:r>
        <w:t>With few exceptions, ALL primary claims must be sent to HNS electronically (either via HNSConnect</w:t>
      </w:r>
      <w:r w:rsidR="007E3761" w:rsidRPr="007E3761">
        <w:rPr>
          <w:sz w:val="16"/>
          <w:szCs w:val="16"/>
        </w:rPr>
        <w:t>®</w:t>
      </w:r>
      <w:r>
        <w:t xml:space="preserve"> o</w:t>
      </w:r>
      <w:r w:rsidR="007E3761">
        <w:t>r</w:t>
      </w:r>
      <w:r>
        <w:t xml:space="preserve"> Office Ally).</w:t>
      </w:r>
      <w:r w:rsidR="00074EE9">
        <w:t xml:space="preserve">  </w:t>
      </w:r>
      <w:r w:rsidR="00763773">
        <w:t>Only the following claims should be submitted as paper claims to HNS</w:t>
      </w:r>
      <w:r w:rsidR="00875710">
        <w:t xml:space="preserve"> (and must be submitted on the revised CMS 1500 Claim Form, version 2/12).</w:t>
      </w:r>
    </w:p>
    <w:p w:rsidR="00763773" w:rsidRDefault="00763773" w:rsidP="00B54D79">
      <w:pPr>
        <w:pStyle w:val="ListParagraph"/>
        <w:spacing w:after="0" w:line="240" w:lineRule="auto"/>
        <w:ind w:left="360"/>
      </w:pPr>
    </w:p>
    <w:p w:rsidR="00763773" w:rsidRDefault="00763773" w:rsidP="00B54D79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Corrected Claims</w:t>
      </w:r>
    </w:p>
    <w:p w:rsidR="00763773" w:rsidRDefault="00763773" w:rsidP="00B54D79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Secondary claims</w:t>
      </w:r>
    </w:p>
    <w:p w:rsidR="00763773" w:rsidRDefault="00763773" w:rsidP="00B54D79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Voided Claims</w:t>
      </w:r>
    </w:p>
    <w:p w:rsidR="00763773" w:rsidRDefault="00763773" w:rsidP="00B54D79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Claims with attachments</w:t>
      </w:r>
    </w:p>
    <w:p w:rsidR="00B54D79" w:rsidRDefault="00B54D79" w:rsidP="00B54D79">
      <w:pPr>
        <w:pStyle w:val="ListParagraph"/>
        <w:spacing w:after="0" w:line="240" w:lineRule="auto"/>
      </w:pPr>
    </w:p>
    <w:p w:rsidR="00855E22" w:rsidRPr="0054273B" w:rsidRDefault="00763773" w:rsidP="00B54D79">
      <w:pPr>
        <w:spacing w:after="0" w:line="240" w:lineRule="auto"/>
        <w:ind w:firstLine="720"/>
        <w:rPr>
          <w:b/>
          <w:u w:val="single"/>
        </w:rPr>
      </w:pPr>
      <w:r w:rsidRPr="0054273B">
        <w:rPr>
          <w:b/>
          <w:u w:val="single"/>
        </w:rPr>
        <w:t xml:space="preserve">Corrected Claims </w:t>
      </w:r>
    </w:p>
    <w:p w:rsidR="00635EA4" w:rsidRPr="00635EA4" w:rsidRDefault="00635EA4" w:rsidP="00635EA4">
      <w:pPr>
        <w:spacing w:after="0" w:line="240" w:lineRule="auto"/>
        <w:ind w:left="720"/>
      </w:pPr>
      <w:r w:rsidRPr="0054273B">
        <w:t xml:space="preserve">For </w:t>
      </w:r>
      <w:r w:rsidRPr="0054273B">
        <w:rPr>
          <w:b/>
        </w:rPr>
        <w:t>BCBSNC</w:t>
      </w:r>
      <w:r w:rsidRPr="0054273B">
        <w:t xml:space="preserve"> claims (NC Providers) corrected claims must include BOTH the number </w:t>
      </w:r>
      <w:r w:rsidRPr="0054273B">
        <w:rPr>
          <w:b/>
          <w:u w:val="single"/>
        </w:rPr>
        <w:t>7</w:t>
      </w:r>
      <w:r w:rsidRPr="0054273B">
        <w:t xml:space="preserve"> and the original claim number in box 22.  The original claim number must be obtained from </w:t>
      </w:r>
      <w:r w:rsidRPr="0054273B">
        <w:rPr>
          <w:i/>
        </w:rPr>
        <w:t>Blue e</w:t>
      </w:r>
      <w:r w:rsidRPr="0054273B">
        <w:t xml:space="preserve"> and will be displayed on </w:t>
      </w:r>
      <w:r w:rsidRPr="0054273B">
        <w:rPr>
          <w:i/>
        </w:rPr>
        <w:t>Blue e</w:t>
      </w:r>
      <w:r w:rsidRPr="0054273B">
        <w:t xml:space="preserve"> as "</w:t>
      </w:r>
      <w:r w:rsidRPr="0054273B">
        <w:rPr>
          <w:b/>
        </w:rPr>
        <w:t>Claim Reference Number</w:t>
      </w:r>
      <w:r w:rsidRPr="0054273B">
        <w:t>”, and must also have the word “corrected” at the top of the claim in large bold letters.</w:t>
      </w:r>
    </w:p>
    <w:p w:rsidR="00635EA4" w:rsidRPr="00635EA4" w:rsidRDefault="00635EA4" w:rsidP="00755992">
      <w:pPr>
        <w:spacing w:after="0" w:line="240" w:lineRule="auto"/>
        <w:ind w:left="720"/>
      </w:pPr>
    </w:p>
    <w:p w:rsidR="00755992" w:rsidRPr="009B10BD" w:rsidRDefault="00755992" w:rsidP="00755992">
      <w:pPr>
        <w:spacing w:after="0" w:line="240" w:lineRule="auto"/>
        <w:ind w:left="720"/>
      </w:pPr>
      <w:r w:rsidRPr="009B10BD">
        <w:t xml:space="preserve">For </w:t>
      </w:r>
      <w:proofErr w:type="spellStart"/>
      <w:r w:rsidRPr="00793C93">
        <w:rPr>
          <w:b/>
        </w:rPr>
        <w:t>HealthSpring</w:t>
      </w:r>
      <w:proofErr w:type="spellEnd"/>
      <w:r w:rsidRPr="00793C93">
        <w:rPr>
          <w:b/>
        </w:rPr>
        <w:t xml:space="preserve"> </w:t>
      </w:r>
      <w:r w:rsidRPr="009B10BD">
        <w:t xml:space="preserve">claims (for NC </w:t>
      </w:r>
      <w:r>
        <w:t xml:space="preserve">&amp; SC </w:t>
      </w:r>
      <w:r w:rsidRPr="009B10BD">
        <w:t>providers), corrected claims must include BOTH the number</w:t>
      </w:r>
      <w:r w:rsidR="00635EA4">
        <w:t xml:space="preserve"> </w:t>
      </w:r>
      <w:r w:rsidR="00635EA4" w:rsidRPr="00635EA4">
        <w:rPr>
          <w:b/>
        </w:rPr>
        <w:t>“</w:t>
      </w:r>
      <w:r w:rsidRPr="00635EA4">
        <w:rPr>
          <w:b/>
        </w:rPr>
        <w:t>7</w:t>
      </w:r>
      <w:r w:rsidR="00635EA4">
        <w:t>”</w:t>
      </w:r>
      <w:r w:rsidRPr="009B10BD">
        <w:t xml:space="preserve"> </w:t>
      </w:r>
      <w:r w:rsidRPr="009A245E">
        <w:rPr>
          <w:u w:val="single"/>
        </w:rPr>
        <w:t>and the original claim ID</w:t>
      </w:r>
      <w:r>
        <w:t xml:space="preserve"> in box 22. You must contact </w:t>
      </w:r>
      <w:proofErr w:type="spellStart"/>
      <w:r>
        <w:t>HealthSpring</w:t>
      </w:r>
      <w:proofErr w:type="spellEnd"/>
      <w:r>
        <w:t xml:space="preserve"> to obtain the original claim ID number.</w:t>
      </w:r>
    </w:p>
    <w:p w:rsidR="00755992" w:rsidRDefault="00755992" w:rsidP="00B54D79">
      <w:pPr>
        <w:pStyle w:val="ListParagraph"/>
        <w:spacing w:after="0" w:line="240" w:lineRule="auto"/>
      </w:pPr>
    </w:p>
    <w:p w:rsidR="00755992" w:rsidRPr="00E55559" w:rsidRDefault="00755992" w:rsidP="00755992">
      <w:pPr>
        <w:spacing w:after="0" w:line="240" w:lineRule="auto"/>
        <w:ind w:left="720"/>
        <w:rPr>
          <w:b/>
        </w:rPr>
      </w:pPr>
      <w:r w:rsidRPr="009B10BD">
        <w:t xml:space="preserve">For </w:t>
      </w:r>
      <w:r>
        <w:t xml:space="preserve">all other </w:t>
      </w:r>
      <w:r w:rsidRPr="009B10BD">
        <w:t xml:space="preserve">claims, corrected claims must include BOTH the number </w:t>
      </w:r>
      <w:r w:rsidRPr="00E55559">
        <w:rPr>
          <w:b/>
          <w:u w:val="single"/>
        </w:rPr>
        <w:t>7</w:t>
      </w:r>
      <w:r w:rsidRPr="009B10BD">
        <w:t xml:space="preserve"> and the word “</w:t>
      </w:r>
      <w:r w:rsidRPr="00E55559">
        <w:rPr>
          <w:b/>
        </w:rPr>
        <w:t>Corrected”</w:t>
      </w:r>
      <w:r>
        <w:t xml:space="preserve"> in box 22, and the word “corrected” </w:t>
      </w:r>
      <w:r w:rsidRPr="00E55559">
        <w:rPr>
          <w:b/>
        </w:rPr>
        <w:t>at the top of the claim in large bold letters.</w:t>
      </w:r>
    </w:p>
    <w:p w:rsidR="00D1788B" w:rsidRPr="009B10BD" w:rsidRDefault="00D1788B" w:rsidP="00B54D79">
      <w:pPr>
        <w:pStyle w:val="ListParagraph"/>
        <w:spacing w:after="0" w:line="240" w:lineRule="auto"/>
      </w:pPr>
    </w:p>
    <w:p w:rsidR="00763773" w:rsidRPr="00074EE9" w:rsidRDefault="00763773" w:rsidP="00B54D79">
      <w:pPr>
        <w:spacing w:after="0" w:line="240" w:lineRule="auto"/>
        <w:ind w:left="360" w:firstLine="360"/>
        <w:rPr>
          <w:b/>
          <w:u w:val="single"/>
        </w:rPr>
      </w:pPr>
      <w:r w:rsidRPr="00074EE9">
        <w:rPr>
          <w:b/>
          <w:u w:val="single"/>
        </w:rPr>
        <w:t xml:space="preserve">Secondary Claims </w:t>
      </w:r>
    </w:p>
    <w:p w:rsidR="00763773" w:rsidRDefault="00763773" w:rsidP="00B54D79">
      <w:pPr>
        <w:pStyle w:val="ListParagraph"/>
        <w:spacing w:after="0" w:line="240" w:lineRule="auto"/>
      </w:pPr>
      <w:r>
        <w:t xml:space="preserve">If the claim is a secondary claim, the </w:t>
      </w:r>
      <w:r w:rsidR="000766C6" w:rsidRPr="00B56038">
        <w:rPr>
          <w:u w:val="single"/>
        </w:rPr>
        <w:t>origina</w:t>
      </w:r>
      <w:r w:rsidR="000766C6">
        <w:t xml:space="preserve">l </w:t>
      </w:r>
      <w:r>
        <w:t xml:space="preserve">primary EOB must be attached. </w:t>
      </w:r>
    </w:p>
    <w:p w:rsidR="00763773" w:rsidRDefault="00763773" w:rsidP="00B54D79">
      <w:pPr>
        <w:pStyle w:val="ListParagraph"/>
        <w:spacing w:after="0" w:line="240" w:lineRule="auto"/>
      </w:pPr>
    </w:p>
    <w:p w:rsidR="00763773" w:rsidRDefault="00763773" w:rsidP="00B54D79">
      <w:pPr>
        <w:pStyle w:val="ListParagraph"/>
        <w:spacing w:after="0" w:line="240" w:lineRule="auto"/>
      </w:pPr>
      <w:r>
        <w:t>If the claim is a secondary claim, the dates of service, charges, CPT codes</w:t>
      </w:r>
      <w:r w:rsidR="00875780">
        <w:t xml:space="preserve"> and modifiers</w:t>
      </w:r>
      <w:r>
        <w:t xml:space="preserve"> reported on the secondary claim must be </w:t>
      </w:r>
      <w:r w:rsidR="007E3761" w:rsidRPr="005E6D0D">
        <w:rPr>
          <w:i/>
        </w:rPr>
        <w:t>identical</w:t>
      </w:r>
      <w:r w:rsidR="007E3761">
        <w:rPr>
          <w:i/>
        </w:rPr>
        <w:t xml:space="preserve"> </w:t>
      </w:r>
      <w:r w:rsidR="007E3761">
        <w:t>to</w:t>
      </w:r>
      <w:r>
        <w:t xml:space="preserve"> those shown on the primary EOB.</w:t>
      </w:r>
    </w:p>
    <w:p w:rsidR="00763773" w:rsidRDefault="00763773" w:rsidP="00B54D79">
      <w:pPr>
        <w:pStyle w:val="ListParagraph"/>
        <w:spacing w:after="0" w:line="240" w:lineRule="auto"/>
      </w:pPr>
    </w:p>
    <w:p w:rsidR="00763773" w:rsidRPr="008361B6" w:rsidRDefault="00763773" w:rsidP="00B54D79">
      <w:pPr>
        <w:pStyle w:val="ListParagraph"/>
        <w:spacing w:after="0" w:line="240" w:lineRule="auto"/>
      </w:pPr>
      <w:r w:rsidRPr="008361B6">
        <w:lastRenderedPageBreak/>
        <w:t>If the claim is a secondary claim, box 9, box 9a and box 9d must be completed with information regarding the primary insurance</w:t>
      </w:r>
      <w:r>
        <w:t xml:space="preserve"> and the insured.</w:t>
      </w:r>
    </w:p>
    <w:p w:rsidR="00763773" w:rsidRDefault="00763773" w:rsidP="00B54D79">
      <w:pPr>
        <w:pStyle w:val="ListParagraph"/>
        <w:spacing w:after="0" w:line="240" w:lineRule="auto"/>
      </w:pPr>
    </w:p>
    <w:p w:rsidR="00763773" w:rsidRDefault="00A23577" w:rsidP="00B54D79">
      <w:pPr>
        <w:pStyle w:val="ListParagraph"/>
        <w:spacing w:after="0" w:line="240" w:lineRule="auto"/>
      </w:pPr>
      <w:r>
        <w:t>For</w:t>
      </w:r>
      <w:r w:rsidRPr="009B10BD">
        <w:t xml:space="preserve"> NC providers</w:t>
      </w:r>
      <w:r>
        <w:t>, i</w:t>
      </w:r>
      <w:r w:rsidR="00763773">
        <w:t>f BCBS is secondary and Medicare is primary, then box 14 (date of current illness) is required</w:t>
      </w:r>
      <w:r w:rsidR="008C1507" w:rsidRPr="00824797">
        <w:t>.</w:t>
      </w:r>
    </w:p>
    <w:p w:rsidR="00D1788B" w:rsidRDefault="00D1788B" w:rsidP="00B54D79">
      <w:pPr>
        <w:pStyle w:val="ListParagraph"/>
        <w:spacing w:after="0" w:line="240" w:lineRule="auto"/>
      </w:pPr>
    </w:p>
    <w:p w:rsidR="00763773" w:rsidRPr="0054273B" w:rsidRDefault="00763773" w:rsidP="00B54D79">
      <w:pPr>
        <w:spacing w:after="0" w:line="240" w:lineRule="auto"/>
        <w:ind w:left="360" w:firstLine="360"/>
        <w:rPr>
          <w:b/>
          <w:u w:val="single"/>
        </w:rPr>
      </w:pPr>
      <w:r w:rsidRPr="0054273B">
        <w:rPr>
          <w:b/>
          <w:u w:val="single"/>
        </w:rPr>
        <w:t xml:space="preserve">Voided Claims </w:t>
      </w:r>
    </w:p>
    <w:p w:rsidR="00635EA4" w:rsidRPr="00635EA4" w:rsidRDefault="00635EA4" w:rsidP="00635EA4">
      <w:pPr>
        <w:spacing w:after="0" w:line="240" w:lineRule="auto"/>
        <w:ind w:left="720"/>
      </w:pPr>
      <w:r w:rsidRPr="0054273B">
        <w:t xml:space="preserve">For </w:t>
      </w:r>
      <w:r w:rsidRPr="0054273B">
        <w:rPr>
          <w:b/>
        </w:rPr>
        <w:t>BCBSNC</w:t>
      </w:r>
      <w:r w:rsidRPr="0054273B">
        <w:t xml:space="preserve"> claims (NC Providers) voided claims must include BOTH the number “</w:t>
      </w:r>
      <w:r w:rsidRPr="0054273B">
        <w:rPr>
          <w:b/>
        </w:rPr>
        <w:t>8</w:t>
      </w:r>
      <w:r w:rsidRPr="0054273B">
        <w:t xml:space="preserve">” and the original claim number in box 22. The original claim number must be obtained from </w:t>
      </w:r>
      <w:r w:rsidRPr="0054273B">
        <w:rPr>
          <w:i/>
        </w:rPr>
        <w:t>Blue e</w:t>
      </w:r>
      <w:r w:rsidRPr="0054273B">
        <w:t xml:space="preserve"> and will be displayed on </w:t>
      </w:r>
      <w:r w:rsidRPr="0054273B">
        <w:rPr>
          <w:i/>
        </w:rPr>
        <w:t>Blue e</w:t>
      </w:r>
      <w:r w:rsidRPr="0054273B">
        <w:t xml:space="preserve"> as "</w:t>
      </w:r>
      <w:r w:rsidRPr="0054273B">
        <w:rPr>
          <w:b/>
        </w:rPr>
        <w:t>Claim Reference Number</w:t>
      </w:r>
      <w:r w:rsidRPr="0054273B">
        <w:t>”.</w:t>
      </w:r>
    </w:p>
    <w:p w:rsidR="00635EA4" w:rsidRDefault="00635EA4" w:rsidP="00B54D79">
      <w:pPr>
        <w:spacing w:after="0" w:line="240" w:lineRule="auto"/>
        <w:ind w:left="720"/>
      </w:pPr>
    </w:p>
    <w:p w:rsidR="00875780" w:rsidRDefault="00875780" w:rsidP="00B54D79">
      <w:pPr>
        <w:pStyle w:val="ListParagraph"/>
        <w:spacing w:after="0" w:line="240" w:lineRule="auto"/>
      </w:pPr>
      <w:r>
        <w:t>F</w:t>
      </w:r>
      <w:r w:rsidRPr="009B10BD">
        <w:t xml:space="preserve">or </w:t>
      </w:r>
      <w:r>
        <w:t>voided claims for ALL</w:t>
      </w:r>
      <w:r w:rsidRPr="009B10BD">
        <w:t xml:space="preserve"> other </w:t>
      </w:r>
      <w:proofErr w:type="spellStart"/>
      <w:r w:rsidRPr="009B10BD">
        <w:t>payors</w:t>
      </w:r>
      <w:proofErr w:type="spellEnd"/>
      <w:r w:rsidRPr="009B10BD">
        <w:t xml:space="preserve"> (for both NC and SC providers), </w:t>
      </w:r>
      <w:r>
        <w:t>the word “VOID” must be at the top of the claim form in large bold letters.</w:t>
      </w:r>
    </w:p>
    <w:p w:rsidR="00875780" w:rsidRDefault="00875780" w:rsidP="00B54D79">
      <w:pPr>
        <w:pStyle w:val="ListParagraph"/>
        <w:spacing w:after="0" w:line="240" w:lineRule="auto"/>
        <w:ind w:left="0"/>
      </w:pPr>
    </w:p>
    <w:p w:rsidR="007776FF" w:rsidRPr="007776FF" w:rsidRDefault="007776FF" w:rsidP="007776FF">
      <w:pPr>
        <w:spacing w:after="0" w:line="240" w:lineRule="auto"/>
        <w:ind w:left="720"/>
        <w:rPr>
          <w:b/>
        </w:rPr>
      </w:pPr>
      <w:r w:rsidRPr="007776FF">
        <w:rPr>
          <w:b/>
        </w:rPr>
        <w:t xml:space="preserve">Important Note: </w:t>
      </w:r>
    </w:p>
    <w:p w:rsidR="007776FF" w:rsidRPr="007776FF" w:rsidRDefault="007776FF" w:rsidP="007776FF">
      <w:pPr>
        <w:spacing w:after="0" w:line="240" w:lineRule="auto"/>
        <w:ind w:left="720"/>
      </w:pPr>
      <w:r w:rsidRPr="007776FF">
        <w:rPr>
          <w:u w:val="single"/>
        </w:rPr>
        <w:t>ALL</w:t>
      </w:r>
      <w:r w:rsidRPr="007776FF">
        <w:t xml:space="preserve"> voided claims </w:t>
      </w:r>
      <w:r>
        <w:t xml:space="preserve">for ALL health care plans, </w:t>
      </w:r>
      <w:r w:rsidRPr="007776FF">
        <w:t>for both NC and SC providers</w:t>
      </w:r>
      <w:r>
        <w:t>,</w:t>
      </w:r>
      <w:r w:rsidRPr="007776FF">
        <w:t xml:space="preserve"> must show </w:t>
      </w:r>
      <w:r w:rsidRPr="007776FF">
        <w:rPr>
          <w:b/>
          <w:bCs/>
        </w:rPr>
        <w:t>zero</w:t>
      </w:r>
      <w:r w:rsidR="00E00E95">
        <w:rPr>
          <w:b/>
          <w:bCs/>
        </w:rPr>
        <w:t>s</w:t>
      </w:r>
      <w:r w:rsidRPr="007776FF">
        <w:t xml:space="preserve"> in </w:t>
      </w:r>
      <w:r>
        <w:t>Column F (“Charges”)</w:t>
      </w:r>
      <w:r w:rsidRPr="007776FF">
        <w:t xml:space="preserve"> and</w:t>
      </w:r>
      <w:r>
        <w:t xml:space="preserve"> in the “T</w:t>
      </w:r>
      <w:r w:rsidRPr="007776FF">
        <w:t>otal charge</w:t>
      </w:r>
      <w:r>
        <w:t>” field.</w:t>
      </w:r>
      <w:r w:rsidRPr="007776FF">
        <w:t xml:space="preserve">  </w:t>
      </w:r>
    </w:p>
    <w:p w:rsidR="007776FF" w:rsidRDefault="007776FF" w:rsidP="00B54D79">
      <w:pPr>
        <w:pStyle w:val="ListParagraph"/>
        <w:spacing w:after="0" w:line="240" w:lineRule="auto"/>
        <w:ind w:left="0" w:firstLine="720"/>
        <w:rPr>
          <w:b/>
          <w:u w:val="single"/>
        </w:rPr>
      </w:pPr>
    </w:p>
    <w:p w:rsidR="007776FF" w:rsidRDefault="007776FF" w:rsidP="00B54D79">
      <w:pPr>
        <w:pStyle w:val="ListParagraph"/>
        <w:spacing w:after="0" w:line="240" w:lineRule="auto"/>
        <w:ind w:left="0" w:firstLine="720"/>
        <w:rPr>
          <w:b/>
          <w:u w:val="single"/>
        </w:rPr>
      </w:pPr>
    </w:p>
    <w:p w:rsidR="00CA414A" w:rsidRPr="00074EE9" w:rsidRDefault="00CA414A" w:rsidP="00B54D79">
      <w:pPr>
        <w:pStyle w:val="ListParagraph"/>
        <w:spacing w:after="0" w:line="240" w:lineRule="auto"/>
        <w:ind w:left="0" w:firstLine="720"/>
        <w:rPr>
          <w:b/>
          <w:u w:val="single"/>
        </w:rPr>
      </w:pPr>
      <w:r w:rsidRPr="00074EE9">
        <w:rPr>
          <w:b/>
          <w:u w:val="single"/>
        </w:rPr>
        <w:t>Claims with Attachments</w:t>
      </w:r>
    </w:p>
    <w:p w:rsidR="00875780" w:rsidRDefault="00875780" w:rsidP="00B54D79">
      <w:pPr>
        <w:pStyle w:val="ListParagraph"/>
        <w:spacing w:after="0" w:line="240" w:lineRule="auto"/>
      </w:pPr>
      <w:r>
        <w:t xml:space="preserve">For claims with attachments, you must write the word “ATTACHMENT” at the top of the claim form so that the </w:t>
      </w:r>
      <w:proofErr w:type="spellStart"/>
      <w:r>
        <w:t>payors</w:t>
      </w:r>
      <w:proofErr w:type="spellEnd"/>
      <w:r>
        <w:t xml:space="preserve"> (and HNS) know that there are additional pages attached to that particular claim.</w:t>
      </w:r>
    </w:p>
    <w:p w:rsidR="005E2145" w:rsidRDefault="00875780" w:rsidP="00B54D79">
      <w:pPr>
        <w:pStyle w:val="ListParagraph"/>
        <w:spacing w:after="0" w:line="240" w:lineRule="auto"/>
        <w:ind w:left="0"/>
      </w:pPr>
      <w:r>
        <w:t xml:space="preserve"> </w:t>
      </w:r>
    </w:p>
    <w:p w:rsidR="005E2145" w:rsidRDefault="005E2145" w:rsidP="00B54D79">
      <w:pPr>
        <w:pStyle w:val="ListParagraph"/>
        <w:spacing w:after="0" w:line="240" w:lineRule="auto"/>
        <w:ind w:left="360"/>
      </w:pPr>
    </w:p>
    <w:p w:rsidR="00763773" w:rsidRPr="00A23577" w:rsidRDefault="00763773" w:rsidP="00B54D79">
      <w:pPr>
        <w:spacing w:after="0" w:line="240" w:lineRule="auto"/>
        <w:rPr>
          <w:b/>
          <w:sz w:val="44"/>
          <w:szCs w:val="44"/>
        </w:rPr>
      </w:pPr>
      <w:r w:rsidRPr="00A23577">
        <w:rPr>
          <w:b/>
          <w:sz w:val="44"/>
          <w:szCs w:val="44"/>
        </w:rPr>
        <w:t>Checklist</w:t>
      </w:r>
      <w:r w:rsidR="00790CE4" w:rsidRPr="00A23577">
        <w:rPr>
          <w:b/>
          <w:sz w:val="44"/>
          <w:szCs w:val="44"/>
        </w:rPr>
        <w:t xml:space="preserve"> - CMS 1500 Claim Form</w:t>
      </w:r>
    </w:p>
    <w:p w:rsidR="00AB3534" w:rsidRDefault="00AF74D6" w:rsidP="00B54D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Prior to submitting </w:t>
      </w:r>
      <w:r w:rsidR="00B54D79">
        <w:rPr>
          <w:sz w:val="28"/>
          <w:szCs w:val="28"/>
        </w:rPr>
        <w:t xml:space="preserve">paper </w:t>
      </w:r>
      <w:r>
        <w:rPr>
          <w:sz w:val="28"/>
          <w:szCs w:val="28"/>
        </w:rPr>
        <w:t>claims, p</w:t>
      </w:r>
      <w:r w:rsidR="00AB3534" w:rsidRPr="00AF74D6">
        <w:rPr>
          <w:sz w:val="28"/>
          <w:szCs w:val="28"/>
        </w:rPr>
        <w:t xml:space="preserve">lease carefully check </w:t>
      </w:r>
      <w:r w:rsidR="006A3E10">
        <w:rPr>
          <w:sz w:val="28"/>
          <w:szCs w:val="28"/>
        </w:rPr>
        <w:t xml:space="preserve">your completed claim form </w:t>
      </w:r>
      <w:r w:rsidR="00AB3534" w:rsidRPr="00AF74D6">
        <w:rPr>
          <w:sz w:val="28"/>
          <w:szCs w:val="28"/>
        </w:rPr>
        <w:t>against this checklist.</w:t>
      </w:r>
    </w:p>
    <w:p w:rsidR="00F3226B" w:rsidRPr="00AF74D6" w:rsidRDefault="00F3226B" w:rsidP="00B54D79">
      <w:pPr>
        <w:spacing w:after="0" w:line="240" w:lineRule="auto"/>
        <w:rPr>
          <w:sz w:val="28"/>
          <w:szCs w:val="28"/>
        </w:rPr>
      </w:pPr>
    </w:p>
    <w:p w:rsidR="007646F7" w:rsidRPr="00AD1BF4" w:rsidRDefault="007646F7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AD1BF4">
        <w:rPr>
          <w:b/>
        </w:rPr>
        <w:t>Box 1a (subscriber ID number)</w:t>
      </w:r>
    </w:p>
    <w:p w:rsidR="00AF74D6" w:rsidRDefault="00B54D79" w:rsidP="00B54D79">
      <w:pPr>
        <w:pStyle w:val="ListParagraph"/>
        <w:spacing w:after="0" w:line="240" w:lineRule="auto"/>
      </w:pPr>
      <w:r>
        <w:t>A</w:t>
      </w:r>
      <w:r w:rsidR="00AF74D6">
        <w:t>n incorrect member ID number in box 1a of the claim form</w:t>
      </w:r>
      <w:r>
        <w:t xml:space="preserve"> is the primary reason claims are returned for correction.</w:t>
      </w:r>
      <w:r w:rsidR="00AF74D6">
        <w:t xml:space="preserve">  </w:t>
      </w:r>
    </w:p>
    <w:p w:rsidR="00B54D79" w:rsidRDefault="00B54D79" w:rsidP="00B54D79">
      <w:pPr>
        <w:pStyle w:val="ListParagraph"/>
        <w:spacing w:after="0" w:line="240" w:lineRule="auto"/>
      </w:pPr>
    </w:p>
    <w:p w:rsidR="00AF74D6" w:rsidRDefault="00AF74D6" w:rsidP="00B54D7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At each visit, ask your patient if there has been any change to their insurance </w:t>
      </w:r>
      <w:r w:rsidR="00F3226B">
        <w:t>information, and</w:t>
      </w:r>
      <w:r>
        <w:t xml:space="preserve"> if so, make a copy of their new ID card and promptly </w:t>
      </w:r>
      <w:r w:rsidRPr="00F3226B">
        <w:rPr>
          <w:u w:val="single"/>
        </w:rPr>
        <w:t>update your software with the new ID number.</w:t>
      </w:r>
    </w:p>
    <w:p w:rsidR="00AF74D6" w:rsidRDefault="00AF74D6" w:rsidP="00B54D79">
      <w:pPr>
        <w:pStyle w:val="ListParagraph"/>
        <w:spacing w:after="0" w:line="240" w:lineRule="auto"/>
      </w:pPr>
    </w:p>
    <w:p w:rsidR="00AF74D6" w:rsidRDefault="00AF74D6" w:rsidP="00B54D79">
      <w:pPr>
        <w:pStyle w:val="ListParagraph"/>
        <w:numPr>
          <w:ilvl w:val="0"/>
          <w:numId w:val="14"/>
        </w:numPr>
        <w:spacing w:after="0" w:line="240" w:lineRule="auto"/>
      </w:pPr>
      <w:r>
        <w:t>Make sure t</w:t>
      </w:r>
      <w:r w:rsidR="007646F7">
        <w:t xml:space="preserve">he </w:t>
      </w:r>
      <w:r>
        <w:t xml:space="preserve">member ID </w:t>
      </w:r>
      <w:r w:rsidR="007646F7">
        <w:t xml:space="preserve">number in Box 1a </w:t>
      </w:r>
      <w:r>
        <w:t>is ex</w:t>
      </w:r>
      <w:r w:rsidR="007646F7">
        <w:t xml:space="preserve">actly as it appears on the member’s </w:t>
      </w:r>
      <w:r w:rsidRPr="00AF74D6">
        <w:rPr>
          <w:u w:val="single"/>
        </w:rPr>
        <w:t>current</w:t>
      </w:r>
      <w:r>
        <w:t xml:space="preserve"> </w:t>
      </w:r>
      <w:r w:rsidR="007646F7">
        <w:t>ID card</w:t>
      </w:r>
      <w:r>
        <w:t xml:space="preserve">. </w:t>
      </w:r>
    </w:p>
    <w:p w:rsidR="00AF74D6" w:rsidRDefault="00AF74D6" w:rsidP="00B54D79">
      <w:pPr>
        <w:pStyle w:val="ListParagraph"/>
        <w:spacing w:after="0" w:line="240" w:lineRule="auto"/>
      </w:pPr>
    </w:p>
    <w:p w:rsidR="00C43799" w:rsidRDefault="00AF74D6" w:rsidP="00B54D7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When applicable (most BCBSNC plans), the member ID </w:t>
      </w:r>
      <w:r w:rsidR="007646F7">
        <w:t>must include the rela</w:t>
      </w:r>
      <w:r w:rsidR="0004714F">
        <w:t xml:space="preserve">tionship suffix. </w:t>
      </w:r>
      <w:r w:rsidR="007646F7">
        <w:t xml:space="preserve"> </w:t>
      </w:r>
      <w:r>
        <w:t>(</w:t>
      </w:r>
      <w:r w:rsidR="007646F7">
        <w:t>Example: 01</w:t>
      </w:r>
      <w:r>
        <w:t>)</w:t>
      </w:r>
    </w:p>
    <w:p w:rsidR="00AF74D6" w:rsidRDefault="00AF74D6" w:rsidP="00B54D79">
      <w:pPr>
        <w:pStyle w:val="ListParagraph"/>
        <w:spacing w:after="0" w:line="240" w:lineRule="auto"/>
      </w:pPr>
    </w:p>
    <w:p w:rsidR="007646F7" w:rsidRPr="00AD1BF4" w:rsidRDefault="007646F7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AD1BF4">
        <w:rPr>
          <w:b/>
        </w:rPr>
        <w:t>Boxes 2 and 4 (Name of patient and name of insured)</w:t>
      </w:r>
    </w:p>
    <w:p w:rsidR="00C43799" w:rsidRDefault="00F3226B" w:rsidP="00B54D79">
      <w:pPr>
        <w:pStyle w:val="ListParagraph"/>
        <w:spacing w:after="0" w:line="240" w:lineRule="auto"/>
      </w:pPr>
      <w:r>
        <w:t xml:space="preserve">Always complete box 2 with </w:t>
      </w:r>
      <w:r w:rsidR="007646F7">
        <w:t xml:space="preserve">the name of the patient and </w:t>
      </w:r>
      <w:r>
        <w:t>box 4 with the</w:t>
      </w:r>
      <w:r w:rsidR="007646F7">
        <w:t xml:space="preserve"> name of the insured. </w:t>
      </w:r>
      <w:r w:rsidR="00C43799">
        <w:t>(</w:t>
      </w:r>
      <w:r w:rsidR="00A751D5">
        <w:t xml:space="preserve">i.e. – you </w:t>
      </w:r>
      <w:r w:rsidR="00C43799">
        <w:t>cannot use the word “s</w:t>
      </w:r>
      <w:r w:rsidR="007646F7">
        <w:t>ame” in either box.)</w:t>
      </w:r>
    </w:p>
    <w:p w:rsidR="00B54D79" w:rsidRDefault="00B54D79" w:rsidP="00B54D79">
      <w:pPr>
        <w:pStyle w:val="ListParagraph"/>
        <w:spacing w:after="0" w:line="240" w:lineRule="auto"/>
      </w:pPr>
    </w:p>
    <w:p w:rsidR="007646F7" w:rsidRPr="00AD1BF4" w:rsidRDefault="007646F7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AD1BF4">
        <w:rPr>
          <w:b/>
        </w:rPr>
        <w:lastRenderedPageBreak/>
        <w:t>Box 6 (Patient relationship to insured)</w:t>
      </w:r>
    </w:p>
    <w:p w:rsidR="00AD1BF4" w:rsidRDefault="00F3226B" w:rsidP="00B54D79">
      <w:pPr>
        <w:pStyle w:val="ListParagraph"/>
        <w:spacing w:after="0" w:line="240" w:lineRule="auto"/>
      </w:pPr>
      <w:r>
        <w:t>T</w:t>
      </w:r>
      <w:r w:rsidR="00C43799">
        <w:t xml:space="preserve">he relationship shown in box 6 </w:t>
      </w:r>
      <w:r>
        <w:t>must correlate to t</w:t>
      </w:r>
      <w:r w:rsidR="00AD1BF4">
        <w:t xml:space="preserve">he names in boxes 4 and 2. </w:t>
      </w:r>
    </w:p>
    <w:p w:rsidR="00C43799" w:rsidRDefault="00C43799" w:rsidP="00B54D79">
      <w:pPr>
        <w:pStyle w:val="ListParagraph"/>
        <w:spacing w:after="0" w:line="240" w:lineRule="auto"/>
        <w:ind w:left="540"/>
      </w:pPr>
    </w:p>
    <w:p w:rsidR="003E6CC1" w:rsidRPr="00AD1BF4" w:rsidRDefault="00C503FB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AD1BF4">
        <w:rPr>
          <w:b/>
        </w:rPr>
        <w:t>Box 9</w:t>
      </w:r>
      <w:r w:rsidR="00AD1BF4" w:rsidRPr="00AD1BF4">
        <w:rPr>
          <w:b/>
        </w:rPr>
        <w:t>, 9a and 9d (Other Insured’s Information)</w:t>
      </w:r>
    </w:p>
    <w:p w:rsidR="00AD1BF4" w:rsidRDefault="00AD1BF4" w:rsidP="00B54D79">
      <w:pPr>
        <w:pStyle w:val="ListParagraph"/>
        <w:spacing w:after="0" w:line="240" w:lineRule="auto"/>
      </w:pPr>
      <w:r w:rsidRPr="007275ED">
        <w:t xml:space="preserve">If the claim is a </w:t>
      </w:r>
      <w:r w:rsidRPr="007275ED">
        <w:rPr>
          <w:b/>
        </w:rPr>
        <w:t>secondary claim</w:t>
      </w:r>
      <w:r w:rsidRPr="007275ED">
        <w:t>,</w:t>
      </w:r>
      <w:r>
        <w:t xml:space="preserve"> box 9, box 9a and box 9d must be completed with information regarding the primary insurance holder and the primary insurance.</w:t>
      </w:r>
    </w:p>
    <w:p w:rsidR="00C503FB" w:rsidRDefault="00C503FB" w:rsidP="00B54D79">
      <w:pPr>
        <w:pStyle w:val="ListParagraph"/>
        <w:spacing w:after="0" w:line="240" w:lineRule="auto"/>
        <w:ind w:left="540"/>
      </w:pPr>
    </w:p>
    <w:p w:rsidR="00717E45" w:rsidRPr="00717E45" w:rsidRDefault="008C7F80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717E45">
        <w:rPr>
          <w:b/>
        </w:rPr>
        <w:t xml:space="preserve">Box 11c  </w:t>
      </w:r>
      <w:r w:rsidR="00717E45" w:rsidRPr="00717E45">
        <w:rPr>
          <w:b/>
        </w:rPr>
        <w:t>(Insurance Plan name)</w:t>
      </w:r>
    </w:p>
    <w:p w:rsidR="008C7F80" w:rsidRDefault="00717E45" w:rsidP="00B54D79">
      <w:pPr>
        <w:pStyle w:val="ListParagraph"/>
        <w:spacing w:after="0" w:line="240" w:lineRule="auto"/>
      </w:pPr>
      <w:r>
        <w:t xml:space="preserve">Box 11c </w:t>
      </w:r>
      <w:r w:rsidR="008C7F80">
        <w:t xml:space="preserve">must </w:t>
      </w:r>
      <w:r w:rsidR="00F3226B">
        <w:t>include</w:t>
      </w:r>
      <w:r w:rsidR="008C7F80">
        <w:t xml:space="preserve"> the name of the insurance plan (ex</w:t>
      </w:r>
      <w:r>
        <w:t>ample:</w:t>
      </w:r>
      <w:r w:rsidR="008C7F80">
        <w:t xml:space="preserve"> BCBS, CIGNA, </w:t>
      </w:r>
      <w:proofErr w:type="spellStart"/>
      <w:r>
        <w:t>HealthSpring</w:t>
      </w:r>
      <w:proofErr w:type="spellEnd"/>
      <w:r>
        <w:t>, etc.)</w:t>
      </w:r>
    </w:p>
    <w:p w:rsidR="00C503FB" w:rsidRDefault="00C503FB" w:rsidP="00B54D79">
      <w:pPr>
        <w:pStyle w:val="ListParagraph"/>
        <w:spacing w:after="0" w:line="240" w:lineRule="auto"/>
        <w:ind w:left="540"/>
      </w:pPr>
    </w:p>
    <w:p w:rsidR="00717E45" w:rsidRPr="00717E45" w:rsidRDefault="00AD1BF4" w:rsidP="00B54D79">
      <w:pPr>
        <w:pStyle w:val="ListParagraph"/>
        <w:numPr>
          <w:ilvl w:val="0"/>
          <w:numId w:val="9"/>
        </w:numPr>
        <w:spacing w:after="0" w:line="240" w:lineRule="auto"/>
        <w:ind w:left="720"/>
      </w:pPr>
      <w:r w:rsidRPr="00717E45">
        <w:rPr>
          <w:b/>
        </w:rPr>
        <w:t>Box 10a, 10b and10c</w:t>
      </w:r>
      <w:r w:rsidR="00717E45">
        <w:rPr>
          <w:b/>
        </w:rPr>
        <w:t xml:space="preserve"> (Patient’s Condition is related to)</w:t>
      </w:r>
    </w:p>
    <w:p w:rsidR="00AD1BF4" w:rsidRDefault="00717E45" w:rsidP="00B54D79">
      <w:pPr>
        <w:pStyle w:val="ListParagraph"/>
        <w:spacing w:after="0" w:line="240" w:lineRule="auto"/>
      </w:pPr>
      <w:r w:rsidRPr="00717E45">
        <w:t>Box 10a, 10b, and 10c</w:t>
      </w:r>
      <w:r>
        <w:rPr>
          <w:b/>
        </w:rPr>
        <w:t xml:space="preserve"> </w:t>
      </w:r>
      <w:r w:rsidR="00AD1BF4">
        <w:t xml:space="preserve">must be completed on each claim form. </w:t>
      </w:r>
    </w:p>
    <w:p w:rsidR="00AD1BF4" w:rsidRDefault="00AD1BF4" w:rsidP="00B54D79">
      <w:pPr>
        <w:pStyle w:val="ListParagraph"/>
        <w:spacing w:after="0" w:line="240" w:lineRule="auto"/>
        <w:ind w:left="540"/>
      </w:pPr>
    </w:p>
    <w:p w:rsidR="00AD1BF4" w:rsidRDefault="00AD1BF4" w:rsidP="00B54D79">
      <w:pPr>
        <w:pStyle w:val="ListParagraph"/>
        <w:spacing w:after="0" w:line="240" w:lineRule="auto"/>
      </w:pPr>
      <w:r>
        <w:t xml:space="preserve">If Box 10b is marked “yes”, then “state” </w:t>
      </w:r>
      <w:r w:rsidR="00F5266B">
        <w:t xml:space="preserve">(NC, SC, etc.) </w:t>
      </w:r>
      <w:r>
        <w:t>must be provided on the claim form.</w:t>
      </w:r>
    </w:p>
    <w:p w:rsidR="00AD1BF4" w:rsidRDefault="00AD1BF4" w:rsidP="00B54D79">
      <w:pPr>
        <w:pStyle w:val="ListParagraph"/>
        <w:spacing w:after="0" w:line="240" w:lineRule="auto"/>
        <w:ind w:left="540"/>
      </w:pPr>
    </w:p>
    <w:p w:rsidR="00AD1BF4" w:rsidRDefault="00AD1BF4" w:rsidP="00B54D79">
      <w:pPr>
        <w:pStyle w:val="ListParagraph"/>
        <w:spacing w:after="0" w:line="240" w:lineRule="auto"/>
      </w:pPr>
      <w:r w:rsidRPr="00824797">
        <w:t xml:space="preserve">If box 10a, 10b </w:t>
      </w:r>
      <w:r w:rsidR="008C1507" w:rsidRPr="00824797">
        <w:t xml:space="preserve">or </w:t>
      </w:r>
      <w:r w:rsidRPr="00824797">
        <w:t xml:space="preserve">10c </w:t>
      </w:r>
      <w:r w:rsidR="008C1507" w:rsidRPr="00824797">
        <w:t>is</w:t>
      </w:r>
      <w:r w:rsidRPr="00824797">
        <w:t xml:space="preserve"> marked “yes”, then you must complete box 14 (date of current illness)</w:t>
      </w:r>
      <w:r w:rsidR="008C1507" w:rsidRPr="00824797">
        <w:t>.</w:t>
      </w:r>
    </w:p>
    <w:p w:rsidR="00AD1BF4" w:rsidRDefault="00AD1BF4" w:rsidP="00B54D79">
      <w:pPr>
        <w:pStyle w:val="ListParagraph"/>
        <w:spacing w:after="0" w:line="240" w:lineRule="auto"/>
        <w:ind w:left="540"/>
      </w:pPr>
    </w:p>
    <w:p w:rsidR="00717E45" w:rsidRPr="00717E45" w:rsidRDefault="00717E45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717E45">
        <w:rPr>
          <w:b/>
        </w:rPr>
        <w:t>Box 14 (</w:t>
      </w:r>
      <w:r w:rsidR="00AD1BF4" w:rsidRPr="00717E45">
        <w:rPr>
          <w:b/>
        </w:rPr>
        <w:t xml:space="preserve">Date of </w:t>
      </w:r>
      <w:r w:rsidR="00EC2834">
        <w:rPr>
          <w:b/>
        </w:rPr>
        <w:t>Current Illness</w:t>
      </w:r>
      <w:r w:rsidR="000D7D28">
        <w:rPr>
          <w:b/>
        </w:rPr>
        <w:t>/injury</w:t>
      </w:r>
      <w:r w:rsidR="00AD1BF4" w:rsidRPr="00717E45">
        <w:rPr>
          <w:b/>
        </w:rPr>
        <w:t xml:space="preserve">) </w:t>
      </w:r>
    </w:p>
    <w:p w:rsidR="00717E45" w:rsidRDefault="00F3226B" w:rsidP="00B54D79">
      <w:pPr>
        <w:pStyle w:val="ListParagraph"/>
        <w:spacing w:after="0" w:line="240" w:lineRule="auto"/>
      </w:pPr>
      <w:r w:rsidRPr="00824797">
        <w:t xml:space="preserve">If box 10a, </w:t>
      </w:r>
      <w:r w:rsidR="008C1507" w:rsidRPr="00824797">
        <w:t xml:space="preserve">10b or 10c </w:t>
      </w:r>
      <w:r w:rsidRPr="00824797">
        <w:t>is marked “yes” b</w:t>
      </w:r>
      <w:r w:rsidR="00717E45" w:rsidRPr="00824797">
        <w:t xml:space="preserve">ox 14 must include the date of </w:t>
      </w:r>
      <w:r w:rsidR="00EC2834" w:rsidRPr="00824797">
        <w:t>current illness</w:t>
      </w:r>
      <w:r w:rsidR="000D7D28">
        <w:t>/injury</w:t>
      </w:r>
      <w:r w:rsidR="00717E45" w:rsidRPr="00824797">
        <w:t>.</w:t>
      </w:r>
      <w:r w:rsidR="00717E45">
        <w:t xml:space="preserve"> </w:t>
      </w:r>
    </w:p>
    <w:p w:rsidR="00717E45" w:rsidRDefault="00717E45" w:rsidP="00B54D79">
      <w:pPr>
        <w:pStyle w:val="ListParagraph"/>
        <w:spacing w:after="0" w:line="240" w:lineRule="auto"/>
      </w:pPr>
    </w:p>
    <w:p w:rsidR="00855E22" w:rsidRDefault="00717E45" w:rsidP="00B54D79">
      <w:pPr>
        <w:pStyle w:val="ListParagraph"/>
        <w:spacing w:after="0" w:line="240" w:lineRule="auto"/>
      </w:pPr>
      <w:r>
        <w:t xml:space="preserve">Date of </w:t>
      </w:r>
      <w:r w:rsidR="00EC2834">
        <w:t>current illness</w:t>
      </w:r>
      <w:r w:rsidR="000D7D28">
        <w:t>/injury</w:t>
      </w:r>
      <w:r>
        <w:t xml:space="preserve"> </w:t>
      </w:r>
      <w:r w:rsidR="00AD1BF4">
        <w:t xml:space="preserve">cannot be </w:t>
      </w:r>
      <w:r w:rsidR="00AD1BF4" w:rsidRPr="00717E45">
        <w:rPr>
          <w:i/>
        </w:rPr>
        <w:t>after the date of service</w:t>
      </w:r>
      <w:r w:rsidR="00F5266B">
        <w:t xml:space="preserve"> shown on the claim form).</w:t>
      </w:r>
      <w:r w:rsidR="00855E22">
        <w:t xml:space="preserve"> </w:t>
      </w:r>
    </w:p>
    <w:p w:rsidR="00855E22" w:rsidRDefault="00855E22" w:rsidP="00B54D79">
      <w:pPr>
        <w:pStyle w:val="ListParagraph"/>
        <w:spacing w:after="0" w:line="240" w:lineRule="auto"/>
      </w:pPr>
    </w:p>
    <w:p w:rsidR="00AD1BF4" w:rsidRDefault="00F5266B" w:rsidP="00B54D79">
      <w:pPr>
        <w:pStyle w:val="ListParagraph"/>
        <w:spacing w:after="0" w:line="240" w:lineRule="auto"/>
      </w:pPr>
      <w:r w:rsidRPr="00F5266B">
        <w:t xml:space="preserve">Note: </w:t>
      </w:r>
      <w:r w:rsidR="00AD1BF4" w:rsidRPr="00F5266B">
        <w:t xml:space="preserve">If </w:t>
      </w:r>
      <w:r w:rsidR="00717E45" w:rsidRPr="00F5266B">
        <w:t xml:space="preserve">the claim is a BCBS secondary claim and </w:t>
      </w:r>
      <w:r w:rsidR="00717E45" w:rsidRPr="00F5266B">
        <w:rPr>
          <w:i/>
        </w:rPr>
        <w:t>Medicare is primary</w:t>
      </w:r>
      <w:r w:rsidR="00717E45" w:rsidRPr="00F5266B">
        <w:t xml:space="preserve">, box </w:t>
      </w:r>
      <w:r w:rsidR="00AD1BF4" w:rsidRPr="00F5266B">
        <w:t xml:space="preserve">14 (date of </w:t>
      </w:r>
      <w:r w:rsidR="00EC2834" w:rsidRPr="00F5266B">
        <w:t>current illness</w:t>
      </w:r>
      <w:r w:rsidR="000D7D28">
        <w:t>/injury</w:t>
      </w:r>
      <w:r w:rsidR="00AD1BF4" w:rsidRPr="00F5266B">
        <w:t xml:space="preserve">) is </w:t>
      </w:r>
      <w:r w:rsidR="00717E45" w:rsidRPr="00F5266B">
        <w:t>required.</w:t>
      </w:r>
    </w:p>
    <w:p w:rsidR="005E6D0D" w:rsidRDefault="005E6D0D" w:rsidP="00B54D79">
      <w:pPr>
        <w:pStyle w:val="ListParagraph"/>
        <w:spacing w:after="0" w:line="240" w:lineRule="auto"/>
      </w:pPr>
    </w:p>
    <w:p w:rsidR="00D40F1F" w:rsidRPr="00216E6D" w:rsidRDefault="00D40F1F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216E6D">
        <w:rPr>
          <w:b/>
        </w:rPr>
        <w:t>Box 15</w:t>
      </w:r>
      <w:r w:rsidR="00EA1923" w:rsidRPr="00216E6D">
        <w:rPr>
          <w:b/>
        </w:rPr>
        <w:t xml:space="preserve"> (Other Date</w:t>
      </w:r>
      <w:r w:rsidR="004D4B87">
        <w:rPr>
          <w:b/>
        </w:rPr>
        <w:t>/</w:t>
      </w:r>
      <w:proofErr w:type="spellStart"/>
      <w:r w:rsidR="004D4B87">
        <w:rPr>
          <w:b/>
        </w:rPr>
        <w:t>Qual</w:t>
      </w:r>
      <w:proofErr w:type="spellEnd"/>
      <w:r w:rsidR="00EA1923" w:rsidRPr="00216E6D">
        <w:rPr>
          <w:b/>
        </w:rPr>
        <w:t>)</w:t>
      </w:r>
    </w:p>
    <w:p w:rsidR="000D7D28" w:rsidRPr="00787978" w:rsidRDefault="000D7D28" w:rsidP="000D7D28">
      <w:pPr>
        <w:pStyle w:val="ListParagraph"/>
        <w:spacing w:after="0" w:line="240" w:lineRule="auto"/>
        <w:ind w:left="630"/>
      </w:pPr>
      <w:r>
        <w:t xml:space="preserve"> </w:t>
      </w:r>
      <w:r w:rsidRPr="00787978">
        <w:t xml:space="preserve">If box 10a, 10b or 10c is marked “yes”, </w:t>
      </w:r>
      <w:r w:rsidR="00D40F1F" w:rsidRPr="00787978">
        <w:t xml:space="preserve">Box 15 </w:t>
      </w:r>
      <w:r w:rsidR="003A20CB" w:rsidRPr="00787978">
        <w:t>(</w:t>
      </w:r>
      <w:proofErr w:type="spellStart"/>
      <w:r w:rsidR="003A20CB" w:rsidRPr="00787978">
        <w:t>Qual</w:t>
      </w:r>
      <w:proofErr w:type="spellEnd"/>
      <w:r w:rsidR="003A20CB" w:rsidRPr="00787978">
        <w:t xml:space="preserve">) </w:t>
      </w:r>
      <w:r w:rsidR="00D40F1F" w:rsidRPr="00787978">
        <w:t>must be completed</w:t>
      </w:r>
      <w:r w:rsidRPr="00787978">
        <w:t xml:space="preserve"> with   </w:t>
      </w:r>
    </w:p>
    <w:p w:rsidR="000D7D28" w:rsidRDefault="000D7D28" w:rsidP="000D7D28">
      <w:pPr>
        <w:pStyle w:val="ListParagraph"/>
        <w:spacing w:after="0" w:line="240" w:lineRule="auto"/>
        <w:ind w:left="630"/>
      </w:pPr>
      <w:r w:rsidRPr="00787978">
        <w:t xml:space="preserve"> </w:t>
      </w:r>
      <w:r w:rsidR="00787978" w:rsidRPr="00787978">
        <w:t>Qualifier</w:t>
      </w:r>
      <w:r w:rsidRPr="00787978">
        <w:t xml:space="preserve"> “</w:t>
      </w:r>
      <w:r w:rsidRPr="00E00492">
        <w:rPr>
          <w:b/>
          <w:u w:val="single"/>
        </w:rPr>
        <w:t>439</w:t>
      </w:r>
      <w:r w:rsidRPr="00787978">
        <w:t xml:space="preserve">” </w:t>
      </w:r>
      <w:r w:rsidR="00787978" w:rsidRPr="00787978">
        <w:t xml:space="preserve">(accident) </w:t>
      </w:r>
      <w:r w:rsidRPr="00787978">
        <w:t xml:space="preserve">as well as </w:t>
      </w:r>
      <w:r w:rsidR="00C25C8F" w:rsidRPr="00787978">
        <w:t>the date</w:t>
      </w:r>
      <w:r w:rsidRPr="00787978">
        <w:t xml:space="preserve"> of the accident/injury (the same date as </w:t>
      </w:r>
      <w:r w:rsidR="00755992" w:rsidRPr="00787978">
        <w:t xml:space="preserve">the </w:t>
      </w:r>
      <w:r w:rsidRPr="00787978">
        <w:t>date in box 14)</w:t>
      </w:r>
      <w:r w:rsidR="0082373B">
        <w:t xml:space="preserve">  </w:t>
      </w:r>
    </w:p>
    <w:p w:rsidR="003A20CB" w:rsidRDefault="0082373B" w:rsidP="000D7D28">
      <w:pPr>
        <w:pStyle w:val="ListParagraph"/>
        <w:spacing w:after="0" w:line="240" w:lineRule="auto"/>
        <w:ind w:left="630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5C8F" w:rsidRPr="00824797">
        <w:t xml:space="preserve"> </w:t>
      </w:r>
    </w:p>
    <w:p w:rsidR="00763773" w:rsidRPr="00D40F1F" w:rsidRDefault="00D40F1F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>
        <w:rPr>
          <w:b/>
        </w:rPr>
        <w:t>Box 17</w:t>
      </w:r>
      <w:r w:rsidR="008C1507">
        <w:rPr>
          <w:b/>
        </w:rPr>
        <w:t xml:space="preserve"> </w:t>
      </w:r>
      <w:r w:rsidR="00763773" w:rsidRPr="00D40F1F">
        <w:rPr>
          <w:b/>
        </w:rPr>
        <w:t>(Referring Provider)</w:t>
      </w:r>
    </w:p>
    <w:p w:rsidR="00763773" w:rsidRPr="00D40F1F" w:rsidRDefault="00763773" w:rsidP="00B54D79">
      <w:pPr>
        <w:pStyle w:val="ListParagraph"/>
        <w:spacing w:after="0" w:line="240" w:lineRule="auto"/>
      </w:pPr>
      <w:proofErr w:type="spellStart"/>
      <w:r w:rsidRPr="00D40F1F">
        <w:t>HealthSpring</w:t>
      </w:r>
      <w:proofErr w:type="spellEnd"/>
      <w:r w:rsidRPr="00D40F1F">
        <w:t xml:space="preserve"> claims must include the name of the </w:t>
      </w:r>
      <w:r w:rsidRPr="007E3761">
        <w:rPr>
          <w:i/>
        </w:rPr>
        <w:t>referring</w:t>
      </w:r>
      <w:r w:rsidRPr="00D40F1F">
        <w:t xml:space="preserve"> provider in Box 17</w:t>
      </w:r>
      <w:r w:rsidR="00F27B6D">
        <w:t xml:space="preserve"> and the referring provider’s NPI number in box 17b.</w:t>
      </w:r>
      <w:r w:rsidR="007E3761">
        <w:t xml:space="preserve"> </w:t>
      </w:r>
    </w:p>
    <w:p w:rsidR="0004714F" w:rsidRPr="00C5365C" w:rsidRDefault="0004714F" w:rsidP="00B54D79">
      <w:pPr>
        <w:pStyle w:val="ListParagraph"/>
        <w:spacing w:after="0" w:line="240" w:lineRule="auto"/>
      </w:pPr>
    </w:p>
    <w:p w:rsidR="00EC2834" w:rsidRDefault="00EC2834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>
        <w:rPr>
          <w:b/>
        </w:rPr>
        <w:t>Box 21 (a-l)</w:t>
      </w:r>
      <w:r w:rsidR="00F807C6">
        <w:rPr>
          <w:b/>
        </w:rPr>
        <w:t xml:space="preserve"> Diagnoses</w:t>
      </w:r>
    </w:p>
    <w:p w:rsidR="00EC2834" w:rsidRDefault="00EC2834" w:rsidP="00B54D79">
      <w:pPr>
        <w:pStyle w:val="ListParagraph"/>
        <w:spacing w:after="0" w:line="240" w:lineRule="auto"/>
      </w:pPr>
      <w:r w:rsidRPr="00EC2834">
        <w:t xml:space="preserve">Diagnoses must be listed </w:t>
      </w:r>
      <w:r w:rsidR="00153448">
        <w:t>in order of importance.</w:t>
      </w:r>
    </w:p>
    <w:p w:rsidR="00F27B6D" w:rsidRDefault="00F27B6D" w:rsidP="00B54D79">
      <w:pPr>
        <w:pStyle w:val="ListParagraph"/>
        <w:spacing w:after="0" w:line="240" w:lineRule="auto"/>
      </w:pPr>
    </w:p>
    <w:p w:rsidR="00B87B0B" w:rsidRPr="00216E6D" w:rsidRDefault="00283BD7" w:rsidP="00B87B0B">
      <w:pPr>
        <w:spacing w:after="0" w:line="240" w:lineRule="auto"/>
        <w:ind w:firstLine="720"/>
      </w:pPr>
      <w:r w:rsidRPr="00216E6D">
        <w:rPr>
          <w:b/>
        </w:rPr>
        <w:t xml:space="preserve">Important Note: </w:t>
      </w:r>
      <w:r w:rsidR="00097788" w:rsidRPr="00216E6D">
        <w:rPr>
          <w:u w:val="single"/>
        </w:rPr>
        <w:t>If the d</w:t>
      </w:r>
      <w:r w:rsidRPr="00216E6D">
        <w:rPr>
          <w:u w:val="single"/>
        </w:rPr>
        <w:t>iagnosis code is 800 or</w:t>
      </w:r>
      <w:r w:rsidR="00B87B0B" w:rsidRPr="00216E6D">
        <w:rPr>
          <w:u w:val="single"/>
        </w:rPr>
        <w:t xml:space="preserve"> greater,</w:t>
      </w:r>
    </w:p>
    <w:p w:rsidR="00097788" w:rsidRPr="00216E6D" w:rsidRDefault="00097788" w:rsidP="00B54D79">
      <w:pPr>
        <w:spacing w:after="0" w:line="240" w:lineRule="auto"/>
        <w:ind w:firstLine="720"/>
      </w:pPr>
      <w:bookmarkStart w:id="0" w:name="_GoBack"/>
      <w:bookmarkEnd w:id="0"/>
    </w:p>
    <w:p w:rsidR="00283BD7" w:rsidRPr="00824797" w:rsidRDefault="00283BD7" w:rsidP="00B54D79">
      <w:pPr>
        <w:pStyle w:val="ListParagraph"/>
        <w:numPr>
          <w:ilvl w:val="0"/>
          <w:numId w:val="10"/>
        </w:numPr>
        <w:spacing w:after="0" w:line="240" w:lineRule="auto"/>
        <w:ind w:left="1260"/>
      </w:pPr>
      <w:r w:rsidRPr="00824797">
        <w:t>Box 10 (Patient condition) must reflect an accident or injury, AND</w:t>
      </w:r>
    </w:p>
    <w:p w:rsidR="00097788" w:rsidRPr="00824797" w:rsidRDefault="00097788" w:rsidP="00B54D79">
      <w:pPr>
        <w:pStyle w:val="ListParagraph"/>
        <w:numPr>
          <w:ilvl w:val="0"/>
          <w:numId w:val="10"/>
        </w:numPr>
        <w:spacing w:after="0" w:line="240" w:lineRule="auto"/>
        <w:ind w:left="1260"/>
      </w:pPr>
      <w:r w:rsidRPr="00824797">
        <w:t>Box 14 (Date of Current Illness</w:t>
      </w:r>
      <w:r w:rsidR="00755992">
        <w:t>/Injury</w:t>
      </w:r>
      <w:r w:rsidRPr="00824797">
        <w:t>) must be completed</w:t>
      </w:r>
      <w:r w:rsidR="008C1507" w:rsidRPr="00824797">
        <w:t xml:space="preserve"> AND</w:t>
      </w:r>
    </w:p>
    <w:p w:rsidR="003A20CB" w:rsidRPr="00824797" w:rsidRDefault="00157D19" w:rsidP="00B54D79">
      <w:pPr>
        <w:pStyle w:val="ListParagraph"/>
        <w:numPr>
          <w:ilvl w:val="0"/>
          <w:numId w:val="10"/>
        </w:numPr>
        <w:spacing w:after="0" w:line="240" w:lineRule="auto"/>
        <w:ind w:left="1260"/>
      </w:pPr>
      <w:r w:rsidRPr="00824797">
        <w:t>Box 15 (</w:t>
      </w:r>
      <w:proofErr w:type="spellStart"/>
      <w:r w:rsidR="003A20CB" w:rsidRPr="00824797">
        <w:t>Qual</w:t>
      </w:r>
      <w:proofErr w:type="spellEnd"/>
      <w:r w:rsidR="003A20CB" w:rsidRPr="00824797">
        <w:t xml:space="preserve">) must be completed </w:t>
      </w:r>
      <w:r w:rsidR="00C25C8F" w:rsidRPr="00824797">
        <w:t>including the date and qua</w:t>
      </w:r>
      <w:r w:rsidR="003A20CB" w:rsidRPr="00824797">
        <w:t xml:space="preserve">lifier </w:t>
      </w:r>
      <w:r w:rsidR="003A20CB" w:rsidRPr="00E00492">
        <w:rPr>
          <w:b/>
          <w:u w:val="single"/>
        </w:rPr>
        <w:t>439</w:t>
      </w:r>
      <w:r w:rsidR="00787978">
        <w:rPr>
          <w:u w:val="single"/>
        </w:rPr>
        <w:t xml:space="preserve"> (accident).</w:t>
      </w:r>
    </w:p>
    <w:p w:rsidR="00B87B0B" w:rsidRPr="00216E6D" w:rsidRDefault="00B87B0B" w:rsidP="00B87B0B">
      <w:pPr>
        <w:spacing w:after="0" w:line="240" w:lineRule="auto"/>
        <w:ind w:firstLine="720"/>
        <w:rPr>
          <w:b/>
        </w:rPr>
      </w:pPr>
    </w:p>
    <w:p w:rsidR="00B87B0B" w:rsidRDefault="00B87B0B" w:rsidP="003A20CB">
      <w:pPr>
        <w:spacing w:after="0" w:line="240" w:lineRule="auto"/>
        <w:ind w:firstLine="720"/>
      </w:pPr>
      <w:r w:rsidRPr="00216E6D">
        <w:rPr>
          <w:b/>
        </w:rPr>
        <w:t xml:space="preserve">Important Note: </w:t>
      </w:r>
      <w:r w:rsidR="003A20CB" w:rsidRPr="00216E6D">
        <w:t xml:space="preserve">For </w:t>
      </w:r>
      <w:r w:rsidRPr="00216E6D">
        <w:t xml:space="preserve">ICD-10 codes, if the diagnosis code </w:t>
      </w:r>
      <w:r w:rsidR="003A20CB" w:rsidRPr="00216E6D">
        <w:t>indicates an injury:</w:t>
      </w:r>
    </w:p>
    <w:p w:rsidR="00824797" w:rsidRDefault="00824797" w:rsidP="003A20CB">
      <w:pPr>
        <w:spacing w:after="0" w:line="240" w:lineRule="auto"/>
        <w:ind w:firstLine="720"/>
      </w:pPr>
    </w:p>
    <w:p w:rsidR="00824797" w:rsidRPr="00824797" w:rsidRDefault="00824797" w:rsidP="00824797">
      <w:pPr>
        <w:pStyle w:val="ListParagraph"/>
        <w:numPr>
          <w:ilvl w:val="0"/>
          <w:numId w:val="10"/>
        </w:numPr>
        <w:spacing w:after="0" w:line="240" w:lineRule="auto"/>
        <w:ind w:left="1260"/>
      </w:pPr>
      <w:r w:rsidRPr="00824797">
        <w:t>Box 10 (Patient condition) must reflect an accident or injury, AND</w:t>
      </w:r>
    </w:p>
    <w:p w:rsidR="00824797" w:rsidRPr="00824797" w:rsidRDefault="00824797" w:rsidP="00824797">
      <w:pPr>
        <w:pStyle w:val="ListParagraph"/>
        <w:numPr>
          <w:ilvl w:val="0"/>
          <w:numId w:val="10"/>
        </w:numPr>
        <w:spacing w:after="0" w:line="240" w:lineRule="auto"/>
        <w:ind w:left="1260"/>
      </w:pPr>
      <w:r w:rsidRPr="00824797">
        <w:t>Box 14 (Date of Current Illness</w:t>
      </w:r>
      <w:r w:rsidR="00755992">
        <w:t>/Injury</w:t>
      </w:r>
      <w:r w:rsidRPr="00824797">
        <w:t>) must be completed AND</w:t>
      </w:r>
    </w:p>
    <w:p w:rsidR="00824797" w:rsidRPr="00824797" w:rsidRDefault="00824797" w:rsidP="00824797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u w:val="single"/>
        </w:rPr>
      </w:pPr>
      <w:r w:rsidRPr="00824797">
        <w:t>Box 15 (</w:t>
      </w:r>
      <w:r w:rsidR="00787978" w:rsidRPr="00824797">
        <w:t>Qual</w:t>
      </w:r>
      <w:r w:rsidR="00787978">
        <w:t>ifier</w:t>
      </w:r>
      <w:r w:rsidR="00755992">
        <w:t xml:space="preserve"> “</w:t>
      </w:r>
      <w:r w:rsidR="00755992" w:rsidRPr="00E55559">
        <w:rPr>
          <w:b/>
          <w:u w:val="single"/>
        </w:rPr>
        <w:t>439</w:t>
      </w:r>
      <w:r w:rsidR="00787978">
        <w:t xml:space="preserve"> (accident)</w:t>
      </w:r>
      <w:r w:rsidR="00755992">
        <w:t>” must be included, as well as the date of the accident/injury.)</w:t>
      </w:r>
    </w:p>
    <w:p w:rsidR="00824797" w:rsidRPr="00216E6D" w:rsidRDefault="00824797" w:rsidP="003A20CB">
      <w:pPr>
        <w:spacing w:after="0" w:line="240" w:lineRule="auto"/>
        <w:ind w:firstLine="720"/>
      </w:pPr>
    </w:p>
    <w:p w:rsidR="0077238C" w:rsidRDefault="0077238C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>
        <w:rPr>
          <w:b/>
        </w:rPr>
        <w:t>Box 23 (Prior Authorization Number)</w:t>
      </w:r>
    </w:p>
    <w:p w:rsidR="0077238C" w:rsidRPr="00216E6D" w:rsidRDefault="0077238C" w:rsidP="00B54D79">
      <w:pPr>
        <w:pStyle w:val="ListParagraph"/>
        <w:spacing w:after="0" w:line="240" w:lineRule="auto"/>
      </w:pPr>
      <w:r w:rsidRPr="00216E6D">
        <w:t xml:space="preserve">All </w:t>
      </w:r>
      <w:proofErr w:type="spellStart"/>
      <w:r w:rsidRPr="00216E6D">
        <w:t>HealthSpring</w:t>
      </w:r>
      <w:proofErr w:type="spellEnd"/>
      <w:r w:rsidRPr="00216E6D">
        <w:t xml:space="preserve"> claims must include the prior authorization number in Box 23.</w:t>
      </w:r>
    </w:p>
    <w:p w:rsidR="00F3226B" w:rsidRPr="00216E6D" w:rsidRDefault="00F3226B" w:rsidP="00B54D79">
      <w:pPr>
        <w:pStyle w:val="ListParagraph"/>
        <w:spacing w:after="0" w:line="240" w:lineRule="auto"/>
      </w:pPr>
    </w:p>
    <w:p w:rsidR="00216E6D" w:rsidRPr="00824797" w:rsidRDefault="00F3226B" w:rsidP="00B54D79">
      <w:pPr>
        <w:pStyle w:val="ListParagraph"/>
        <w:spacing w:after="0" w:line="240" w:lineRule="auto"/>
      </w:pPr>
      <w:r w:rsidRPr="00824797">
        <w:t xml:space="preserve">Select Health </w:t>
      </w:r>
      <w:r w:rsidR="00216E6D" w:rsidRPr="00824797">
        <w:t>requires an initial examination and x</w:t>
      </w:r>
      <w:r w:rsidR="00C25C8F" w:rsidRPr="00824797">
        <w:t>-</w:t>
      </w:r>
      <w:r w:rsidR="00216E6D" w:rsidRPr="00824797">
        <w:t>rays before issuing a prior authorization. You may bill for these services but then must obtain a prior authorization before providing any additional services.</w:t>
      </w:r>
    </w:p>
    <w:p w:rsidR="00216E6D" w:rsidRPr="00824797" w:rsidRDefault="00216E6D" w:rsidP="00B54D79">
      <w:pPr>
        <w:pStyle w:val="ListParagraph"/>
        <w:spacing w:after="0" w:line="240" w:lineRule="auto"/>
      </w:pPr>
    </w:p>
    <w:p w:rsidR="00725B31" w:rsidRDefault="00725B31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>
        <w:rPr>
          <w:b/>
        </w:rPr>
        <w:t>Box 24A (Date of Service)</w:t>
      </w:r>
    </w:p>
    <w:p w:rsidR="00725B31" w:rsidRDefault="00EB5675" w:rsidP="00B54D79">
      <w:pPr>
        <w:pStyle w:val="ListParagraph"/>
        <w:spacing w:after="0" w:line="240" w:lineRule="auto"/>
      </w:pPr>
      <w:r>
        <w:t xml:space="preserve">Claims can only include dates </w:t>
      </w:r>
      <w:r w:rsidR="007E3761">
        <w:t>from</w:t>
      </w:r>
      <w:r w:rsidRPr="00EB5675">
        <w:rPr>
          <w:i/>
        </w:rPr>
        <w:t xml:space="preserve"> the same calendar year</w:t>
      </w:r>
      <w:r>
        <w:t>.  Separate claims must be submitted if the dates of</w:t>
      </w:r>
      <w:r w:rsidR="007E3761">
        <w:t xml:space="preserve"> service include </w:t>
      </w:r>
      <w:r>
        <w:t xml:space="preserve">different years. </w:t>
      </w:r>
    </w:p>
    <w:p w:rsidR="00725B31" w:rsidRPr="00725B31" w:rsidRDefault="00725B31" w:rsidP="00B54D79">
      <w:pPr>
        <w:pStyle w:val="ListParagraph"/>
        <w:spacing w:after="0" w:line="240" w:lineRule="auto"/>
      </w:pPr>
    </w:p>
    <w:p w:rsidR="00F807C6" w:rsidRDefault="00F807C6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>
        <w:rPr>
          <w:b/>
        </w:rPr>
        <w:t>Box 24E (Diagnosis Pointer)</w:t>
      </w:r>
    </w:p>
    <w:p w:rsidR="0004714F" w:rsidRPr="00824797" w:rsidRDefault="007E3761" w:rsidP="00B54D79">
      <w:pPr>
        <w:pStyle w:val="ListParagraph"/>
        <w:spacing w:after="0" w:line="240" w:lineRule="auto"/>
      </w:pPr>
      <w:r w:rsidRPr="00824797">
        <w:rPr>
          <w:u w:val="single"/>
        </w:rPr>
        <w:t>A</w:t>
      </w:r>
      <w:r w:rsidR="00F807C6" w:rsidRPr="00824797">
        <w:rPr>
          <w:u w:val="single"/>
        </w:rPr>
        <w:t>lpha</w:t>
      </w:r>
      <w:r w:rsidR="00F807C6" w:rsidRPr="00824797">
        <w:t xml:space="preserve"> diagnosis pointers </w:t>
      </w:r>
      <w:r w:rsidRPr="00824797">
        <w:t xml:space="preserve">are required </w:t>
      </w:r>
      <w:r w:rsidR="00F807C6" w:rsidRPr="00824797">
        <w:t>(</w:t>
      </w:r>
      <w:r w:rsidR="00DE3D90" w:rsidRPr="00824797">
        <w:t xml:space="preserve">numbers </w:t>
      </w:r>
      <w:r w:rsidR="00EB5675" w:rsidRPr="00824797">
        <w:t>are no longer accepted</w:t>
      </w:r>
      <w:r w:rsidR="00DE3D90" w:rsidRPr="00824797">
        <w:t>)</w:t>
      </w:r>
      <w:r w:rsidR="00EB5675" w:rsidRPr="00824797">
        <w:t>.</w:t>
      </w:r>
    </w:p>
    <w:p w:rsidR="00F807C6" w:rsidRPr="00824797" w:rsidRDefault="00DE3D90" w:rsidP="00B54D79">
      <w:pPr>
        <w:pStyle w:val="ListParagraph"/>
        <w:spacing w:after="0" w:line="240" w:lineRule="auto"/>
      </w:pPr>
      <w:r w:rsidRPr="00824797">
        <w:t xml:space="preserve">Make sure </w:t>
      </w:r>
      <w:r w:rsidR="00F5266B" w:rsidRPr="00824797">
        <w:t xml:space="preserve">the pointers </w:t>
      </w:r>
      <w:r w:rsidR="00F807C6" w:rsidRPr="00824797">
        <w:t xml:space="preserve">correctly </w:t>
      </w:r>
      <w:r w:rsidR="0004714F" w:rsidRPr="00824797">
        <w:t>reference</w:t>
      </w:r>
      <w:r w:rsidR="00F807C6" w:rsidRPr="00824797">
        <w:t xml:space="preserve"> </w:t>
      </w:r>
      <w:r w:rsidR="00F807C6" w:rsidRPr="00824797">
        <w:rPr>
          <w:i/>
        </w:rPr>
        <w:t xml:space="preserve">only those </w:t>
      </w:r>
      <w:r w:rsidRPr="00824797">
        <w:rPr>
          <w:i/>
        </w:rPr>
        <w:t xml:space="preserve">diagnosis </w:t>
      </w:r>
      <w:r w:rsidR="000909EF">
        <w:rPr>
          <w:i/>
        </w:rPr>
        <w:t>codes shown</w:t>
      </w:r>
      <w:r w:rsidR="00C25C8F" w:rsidRPr="00824797">
        <w:rPr>
          <w:i/>
        </w:rPr>
        <w:t xml:space="preserve"> in</w:t>
      </w:r>
      <w:r w:rsidR="00F807C6" w:rsidRPr="00824797">
        <w:rPr>
          <w:i/>
        </w:rPr>
        <w:t xml:space="preserve"> box 21</w:t>
      </w:r>
      <w:r w:rsidR="00F807C6" w:rsidRPr="00824797">
        <w:t>.</w:t>
      </w:r>
    </w:p>
    <w:p w:rsidR="00F807C6" w:rsidRPr="00824797" w:rsidRDefault="00F807C6" w:rsidP="00B54D79">
      <w:pPr>
        <w:pStyle w:val="ListParagraph"/>
        <w:spacing w:after="0" w:line="240" w:lineRule="auto"/>
        <w:rPr>
          <w:b/>
        </w:rPr>
      </w:pPr>
    </w:p>
    <w:p w:rsidR="005E6D0D" w:rsidRPr="00824797" w:rsidRDefault="005E6D0D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824797">
        <w:rPr>
          <w:b/>
        </w:rPr>
        <w:t>Box 24F (Charges)</w:t>
      </w:r>
    </w:p>
    <w:p w:rsidR="00EB5675" w:rsidRPr="00824797" w:rsidRDefault="005E6D0D" w:rsidP="00B54D79">
      <w:pPr>
        <w:pStyle w:val="ListParagraph"/>
        <w:spacing w:after="0" w:line="240" w:lineRule="auto"/>
      </w:pPr>
      <w:r w:rsidRPr="00824797">
        <w:t>The claim must include a charge for each service line</w:t>
      </w:r>
      <w:r w:rsidR="00EB5675" w:rsidRPr="00824797">
        <w:t>, including G codes</w:t>
      </w:r>
      <w:r w:rsidRPr="00824797">
        <w:t>.</w:t>
      </w:r>
      <w:r w:rsidR="00EB5675" w:rsidRPr="00824797">
        <w:t xml:space="preserve"> (For G codes, enter $00</w:t>
      </w:r>
      <w:r w:rsidR="002837CF" w:rsidRPr="00824797">
        <w:t>.00</w:t>
      </w:r>
      <w:r w:rsidR="00EB5675" w:rsidRPr="00824797">
        <w:t>.)</w:t>
      </w:r>
    </w:p>
    <w:p w:rsidR="005E6D0D" w:rsidRPr="00824797" w:rsidRDefault="005E6D0D" w:rsidP="00B54D79">
      <w:pPr>
        <w:pStyle w:val="ListParagraph"/>
        <w:spacing w:after="0" w:line="240" w:lineRule="auto"/>
      </w:pPr>
    </w:p>
    <w:p w:rsidR="005E6D0D" w:rsidRPr="00824797" w:rsidRDefault="005E6D0D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824797">
        <w:rPr>
          <w:b/>
        </w:rPr>
        <w:t>Box 24G (Units)</w:t>
      </w:r>
    </w:p>
    <w:p w:rsidR="005E6D0D" w:rsidRPr="00824797" w:rsidRDefault="005E6D0D" w:rsidP="00B54D79">
      <w:pPr>
        <w:pStyle w:val="ListParagraph"/>
        <w:spacing w:after="0" w:line="240" w:lineRule="auto"/>
      </w:pPr>
      <w:r w:rsidRPr="00824797">
        <w:t xml:space="preserve">While the correct number of units must be </w:t>
      </w:r>
      <w:r w:rsidR="006A3E10" w:rsidRPr="00824797">
        <w:t xml:space="preserve">accurately reported in box 24G, for each service line on the claim, box 24G must show a </w:t>
      </w:r>
      <w:r w:rsidRPr="00824797">
        <w:rPr>
          <w:u w:val="single"/>
        </w:rPr>
        <w:t>minimum of 1 unit</w:t>
      </w:r>
      <w:r w:rsidR="005561AA" w:rsidRPr="00824797">
        <w:t>. (This include</w:t>
      </w:r>
      <w:r w:rsidR="007E3761" w:rsidRPr="00824797">
        <w:t>s</w:t>
      </w:r>
      <w:r w:rsidR="005561AA" w:rsidRPr="00824797">
        <w:t xml:space="preserve"> G codes.)</w:t>
      </w:r>
    </w:p>
    <w:p w:rsidR="005E6D0D" w:rsidRPr="00824797" w:rsidRDefault="005E6D0D" w:rsidP="00B54D79">
      <w:pPr>
        <w:pStyle w:val="ListParagraph"/>
        <w:spacing w:after="0" w:line="240" w:lineRule="auto"/>
        <w:rPr>
          <w:b/>
        </w:rPr>
      </w:pPr>
    </w:p>
    <w:p w:rsidR="00717E45" w:rsidRPr="00824797" w:rsidRDefault="00717E45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824797">
        <w:rPr>
          <w:b/>
        </w:rPr>
        <w:t>Box 24J (Rendering Provider ID #)</w:t>
      </w:r>
    </w:p>
    <w:p w:rsidR="00B56038" w:rsidRDefault="00717E45" w:rsidP="00B54D79">
      <w:pPr>
        <w:pStyle w:val="ListParagraph"/>
        <w:spacing w:after="0" w:line="240" w:lineRule="auto"/>
      </w:pPr>
      <w:r w:rsidRPr="00824797">
        <w:t xml:space="preserve">For each line on the claim form for which a service is reported, the </w:t>
      </w:r>
      <w:r w:rsidRPr="00824797">
        <w:rPr>
          <w:u w:val="single"/>
        </w:rPr>
        <w:t>Type 1 NPI</w:t>
      </w:r>
      <w:r w:rsidRPr="00824797">
        <w:t xml:space="preserve"> number </w:t>
      </w:r>
      <w:r w:rsidRPr="00824797">
        <w:rPr>
          <w:i/>
        </w:rPr>
        <w:t>of the provider who rendered the service</w:t>
      </w:r>
      <w:r w:rsidRPr="00824797">
        <w:t xml:space="preserve"> must be in Box 24J on the claim form.</w:t>
      </w:r>
      <w:r w:rsidR="00F5266B" w:rsidRPr="00824797">
        <w:t xml:space="preserve">  </w:t>
      </w:r>
    </w:p>
    <w:p w:rsidR="00717E45" w:rsidRDefault="00F5266B" w:rsidP="00B54D79">
      <w:pPr>
        <w:pStyle w:val="ListParagraph"/>
        <w:spacing w:after="0" w:line="240" w:lineRule="auto"/>
      </w:pPr>
      <w:r w:rsidRPr="00824797">
        <w:t xml:space="preserve">Exception: if services were provided by a locum tenens </w:t>
      </w:r>
      <w:r w:rsidR="005561AA" w:rsidRPr="00824797">
        <w:t xml:space="preserve">(fill-in) </w:t>
      </w:r>
      <w:r w:rsidRPr="00824797">
        <w:t xml:space="preserve">provider, box 24J must reflect the </w:t>
      </w:r>
      <w:r w:rsidR="00C25C8F" w:rsidRPr="00824797">
        <w:t>T</w:t>
      </w:r>
      <w:r w:rsidRPr="00824797">
        <w:t xml:space="preserve">ype 1 NPI of the HNS participating provider </w:t>
      </w:r>
      <w:r w:rsidR="00EB5675" w:rsidRPr="00824797">
        <w:t>who hired/contracted with the loc</w:t>
      </w:r>
      <w:r w:rsidRPr="00824797">
        <w:t>um tenens doctor.)</w:t>
      </w:r>
    </w:p>
    <w:p w:rsidR="00AD1BF4" w:rsidRPr="00717E45" w:rsidRDefault="00AD1BF4" w:rsidP="00B54D79">
      <w:pPr>
        <w:pStyle w:val="ListParagraph"/>
        <w:spacing w:after="0" w:line="240" w:lineRule="auto"/>
        <w:ind w:left="540"/>
        <w:rPr>
          <w:b/>
        </w:rPr>
      </w:pPr>
    </w:p>
    <w:p w:rsidR="00717E45" w:rsidRPr="001B5D26" w:rsidRDefault="00EB5675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>
        <w:rPr>
          <w:b/>
        </w:rPr>
        <w:t xml:space="preserve">Box 25 (Provider’s Federal </w:t>
      </w:r>
      <w:r w:rsidR="00717E45" w:rsidRPr="001B5D26">
        <w:rPr>
          <w:b/>
        </w:rPr>
        <w:t>tax number)</w:t>
      </w:r>
    </w:p>
    <w:p w:rsidR="005561AA" w:rsidRDefault="00717E45" w:rsidP="00B54D79">
      <w:pPr>
        <w:pStyle w:val="ListParagraph"/>
        <w:spacing w:after="0" w:line="240" w:lineRule="auto"/>
      </w:pPr>
      <w:r w:rsidRPr="001B5D26">
        <w:t xml:space="preserve">Box 25 must include the </w:t>
      </w:r>
      <w:r w:rsidR="005561AA" w:rsidRPr="001B5D26">
        <w:t xml:space="preserve">provider’s </w:t>
      </w:r>
      <w:r w:rsidRPr="001B5D26">
        <w:t>federal tax number</w:t>
      </w:r>
      <w:r w:rsidR="00EB5675">
        <w:t xml:space="preserve"> (EIN)</w:t>
      </w:r>
      <w:r w:rsidR="005561AA" w:rsidRPr="001B5D26">
        <w:t xml:space="preserve">. This number must be the </w:t>
      </w:r>
      <w:r w:rsidR="00EB5675">
        <w:t xml:space="preserve">same EIN that </w:t>
      </w:r>
      <w:r w:rsidR="005561AA" w:rsidRPr="001B5D26">
        <w:t xml:space="preserve">is linked to the practice location </w:t>
      </w:r>
      <w:r w:rsidR="005561AA" w:rsidRPr="00EB5675">
        <w:rPr>
          <w:i/>
        </w:rPr>
        <w:t xml:space="preserve">reported in box 32 </w:t>
      </w:r>
      <w:r w:rsidR="005561AA" w:rsidRPr="001B5D26">
        <w:t>on the claim form.</w:t>
      </w:r>
      <w:r w:rsidR="00EB5675">
        <w:t xml:space="preserve"> </w:t>
      </w:r>
      <w:r w:rsidR="005561AA">
        <w:t xml:space="preserve">Please do not use the </w:t>
      </w:r>
      <w:r w:rsidR="005561AA" w:rsidRPr="005561AA">
        <w:t>HNS EIN in box 25.</w:t>
      </w:r>
    </w:p>
    <w:p w:rsidR="00EB5675" w:rsidRPr="005561AA" w:rsidRDefault="00EB5675" w:rsidP="00B54D79">
      <w:pPr>
        <w:pStyle w:val="ListParagraph"/>
        <w:spacing w:after="0" w:line="240" w:lineRule="auto"/>
      </w:pPr>
    </w:p>
    <w:p w:rsidR="00717E45" w:rsidRPr="00717E45" w:rsidRDefault="008C7F80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717E45">
        <w:rPr>
          <w:b/>
        </w:rPr>
        <w:t>Box 26 (</w:t>
      </w:r>
      <w:r w:rsidR="00717E45" w:rsidRPr="00717E45">
        <w:rPr>
          <w:b/>
        </w:rPr>
        <w:t>P</w:t>
      </w:r>
      <w:r w:rsidRPr="00717E45">
        <w:rPr>
          <w:b/>
        </w:rPr>
        <w:t xml:space="preserve">atient account </w:t>
      </w:r>
      <w:r w:rsidR="00717E45" w:rsidRPr="00717E45">
        <w:rPr>
          <w:b/>
        </w:rPr>
        <w:t>number</w:t>
      </w:r>
      <w:r w:rsidRPr="00717E45">
        <w:rPr>
          <w:b/>
        </w:rPr>
        <w:t xml:space="preserve">) </w:t>
      </w:r>
    </w:p>
    <w:p w:rsidR="00682414" w:rsidRDefault="00717E45" w:rsidP="00B54D79">
      <w:pPr>
        <w:pStyle w:val="ListParagraph"/>
        <w:spacing w:after="0" w:line="240" w:lineRule="auto"/>
      </w:pPr>
      <w:r>
        <w:t>The patient account number must be included in box 26.</w:t>
      </w:r>
      <w:r w:rsidR="00682414">
        <w:t xml:space="preserve"> </w:t>
      </w:r>
    </w:p>
    <w:p w:rsidR="00717E45" w:rsidRDefault="00682414" w:rsidP="00B54D79">
      <w:pPr>
        <w:pStyle w:val="ListParagraph"/>
        <w:spacing w:after="0" w:line="240" w:lineRule="auto"/>
      </w:pPr>
      <w:r>
        <w:lastRenderedPageBreak/>
        <w:t>(The account number is required to produce the HIPAA 835 file for auto-posting of payments</w:t>
      </w:r>
      <w:r w:rsidR="002841CE">
        <w:t xml:space="preserve"> and must be included on the claim form, regardless of whether you</w:t>
      </w:r>
      <w:r w:rsidR="00EB5675">
        <w:t>r practice utilizes</w:t>
      </w:r>
      <w:r w:rsidR="002841CE">
        <w:t xml:space="preserve"> the 835 auto-posting file.)</w:t>
      </w:r>
    </w:p>
    <w:p w:rsidR="00097788" w:rsidRDefault="00097788" w:rsidP="00B54D79">
      <w:pPr>
        <w:pStyle w:val="ListParagraph"/>
        <w:spacing w:after="0" w:line="240" w:lineRule="auto"/>
      </w:pPr>
    </w:p>
    <w:p w:rsidR="00097788" w:rsidRDefault="00097788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097788">
        <w:rPr>
          <w:b/>
        </w:rPr>
        <w:t>Box 2</w:t>
      </w:r>
      <w:r>
        <w:rPr>
          <w:b/>
        </w:rPr>
        <w:t>8</w:t>
      </w:r>
      <w:r w:rsidRPr="00097788">
        <w:rPr>
          <w:b/>
        </w:rPr>
        <w:t xml:space="preserve"> (Total charges)</w:t>
      </w:r>
    </w:p>
    <w:p w:rsidR="00123D0F" w:rsidRDefault="00A57264" w:rsidP="00B54D79">
      <w:pPr>
        <w:pStyle w:val="ListParagraph"/>
        <w:spacing w:after="0" w:line="240" w:lineRule="auto"/>
      </w:pPr>
      <w:r>
        <w:t>As a general rule, t</w:t>
      </w:r>
      <w:r w:rsidR="00097788" w:rsidRPr="00097788">
        <w:t>otal charges in box 28 must be the sum of all charges reflected under column 24F</w:t>
      </w:r>
      <w:r w:rsidR="00D20EC3">
        <w:t xml:space="preserve"> on each claim form</w:t>
      </w:r>
      <w:r w:rsidR="00097788" w:rsidRPr="00097788">
        <w:t>.</w:t>
      </w:r>
      <w:r w:rsidR="00123D0F">
        <w:t xml:space="preserve">  </w:t>
      </w:r>
    </w:p>
    <w:p w:rsidR="00123D0F" w:rsidRDefault="00123D0F" w:rsidP="00B54D79">
      <w:pPr>
        <w:pStyle w:val="ListParagraph"/>
        <w:spacing w:after="0" w:line="240" w:lineRule="auto"/>
      </w:pPr>
    </w:p>
    <w:p w:rsidR="00157D19" w:rsidRDefault="00157D19" w:rsidP="00B54D79">
      <w:pPr>
        <w:pStyle w:val="ListParagraph"/>
        <w:spacing w:after="0" w:line="240" w:lineRule="auto"/>
      </w:pPr>
      <w:r w:rsidRPr="00D20EC3">
        <w:rPr>
          <w:b/>
          <w:u w:val="single"/>
        </w:rPr>
        <w:t>Exception</w:t>
      </w:r>
      <w:r w:rsidRPr="00D20EC3">
        <w:t xml:space="preserve">: for </w:t>
      </w:r>
      <w:r w:rsidRPr="00D20EC3">
        <w:rPr>
          <w:b/>
        </w:rPr>
        <w:t>BCSB</w:t>
      </w:r>
      <w:r w:rsidRPr="00D20EC3">
        <w:t xml:space="preserve"> claims, if </w:t>
      </w:r>
      <w:r w:rsidR="003B34B8" w:rsidRPr="00D20EC3">
        <w:t xml:space="preserve">the number of services you are reporting exceed </w:t>
      </w:r>
      <w:r w:rsidR="00D20EC3" w:rsidRPr="00D20EC3">
        <w:t xml:space="preserve">the maximum of </w:t>
      </w:r>
      <w:r w:rsidR="003B34B8" w:rsidRPr="00D20EC3">
        <w:t xml:space="preserve">6 service lines </w:t>
      </w:r>
      <w:r w:rsidR="00D20EC3" w:rsidRPr="00D20EC3">
        <w:t xml:space="preserve">allowed per claim, </w:t>
      </w:r>
      <w:r w:rsidR="00D20EC3">
        <w:t xml:space="preserve">and are for multiple dates of service, </w:t>
      </w:r>
      <w:r w:rsidR="00D20EC3" w:rsidRPr="00D20EC3">
        <w:t xml:space="preserve">additional services must be listed on a second claim. In such cases, </w:t>
      </w:r>
      <w:r w:rsidR="009A2E59" w:rsidRPr="00D20EC3">
        <w:t>do not put the total charges in box 28 on the 1</w:t>
      </w:r>
      <w:r w:rsidR="009A2E59" w:rsidRPr="00D20EC3">
        <w:rPr>
          <w:vertAlign w:val="superscript"/>
        </w:rPr>
        <w:t>st</w:t>
      </w:r>
      <w:r w:rsidR="009A2E59" w:rsidRPr="00D20EC3">
        <w:t xml:space="preserve"> claim; instead, write the word “</w:t>
      </w:r>
      <w:r w:rsidR="009A2E59" w:rsidRPr="00D20EC3">
        <w:rPr>
          <w:u w:val="single"/>
        </w:rPr>
        <w:t>Continued”</w:t>
      </w:r>
      <w:r w:rsidR="009A2E59" w:rsidRPr="00D20EC3">
        <w:t xml:space="preserve"> in box 28, and put the total charges for both claims in box 28 on the second claim.</w:t>
      </w:r>
      <w:r w:rsidR="00D20EC3" w:rsidRPr="00D20EC3">
        <w:t xml:space="preserve"> Additionally, mark the first claim “page 1 of 2” and mark the second claim “page 2 of 2”.</w:t>
      </w:r>
    </w:p>
    <w:p w:rsidR="00123D0F" w:rsidRPr="00097788" w:rsidRDefault="00123D0F" w:rsidP="00B54D79">
      <w:pPr>
        <w:pStyle w:val="ListParagraph"/>
        <w:spacing w:after="0" w:line="240" w:lineRule="auto"/>
      </w:pPr>
    </w:p>
    <w:p w:rsidR="00717E45" w:rsidRPr="00EC2834" w:rsidRDefault="00717E45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EC2834">
        <w:rPr>
          <w:b/>
        </w:rPr>
        <w:t>Box 31 (Provider’s name)</w:t>
      </w:r>
    </w:p>
    <w:p w:rsidR="00B56038" w:rsidRDefault="00717E45" w:rsidP="00B54D79">
      <w:pPr>
        <w:pStyle w:val="ListParagraph"/>
        <w:spacing w:after="0" w:line="240" w:lineRule="auto"/>
      </w:pPr>
      <w:r>
        <w:t xml:space="preserve">The name of the rendering provider must be included in box 31 </w:t>
      </w:r>
      <w:r w:rsidR="008C7F80">
        <w:t>(cannot use “signature on file</w:t>
      </w:r>
      <w:r w:rsidR="00EC2834">
        <w:t>”</w:t>
      </w:r>
      <w:r w:rsidR="008C7F80">
        <w:t>)</w:t>
      </w:r>
      <w:r w:rsidR="00F5266B">
        <w:t xml:space="preserve">. </w:t>
      </w:r>
    </w:p>
    <w:p w:rsidR="00F5266B" w:rsidRDefault="00F5266B" w:rsidP="00B54D79">
      <w:pPr>
        <w:pStyle w:val="ListParagraph"/>
        <w:spacing w:after="0" w:line="240" w:lineRule="auto"/>
      </w:pPr>
      <w:r>
        <w:t xml:space="preserve">Exception: if services were provided by a locum tenens </w:t>
      </w:r>
      <w:r w:rsidR="002841CE">
        <w:t xml:space="preserve">(fill-in) </w:t>
      </w:r>
      <w:r>
        <w:t xml:space="preserve">provider, </w:t>
      </w:r>
      <w:r w:rsidR="00C5365C">
        <w:t xml:space="preserve">then </w:t>
      </w:r>
      <w:r>
        <w:t>box 31</w:t>
      </w:r>
      <w:r w:rsidR="00C5365C">
        <w:t xml:space="preserve"> </w:t>
      </w:r>
      <w:r>
        <w:t>must reflect the name of the HNS participating provider for whom the locum tenens doctor is working.)</w:t>
      </w:r>
    </w:p>
    <w:p w:rsidR="00F5266B" w:rsidRDefault="00F5266B" w:rsidP="00B54D79">
      <w:pPr>
        <w:pStyle w:val="ListParagraph"/>
        <w:spacing w:after="0" w:line="240" w:lineRule="auto"/>
      </w:pPr>
    </w:p>
    <w:p w:rsidR="00EC2834" w:rsidRPr="009A2E59" w:rsidRDefault="008C7F80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9A2E59">
        <w:rPr>
          <w:b/>
        </w:rPr>
        <w:t xml:space="preserve">Box 32 </w:t>
      </w:r>
      <w:r w:rsidR="00EC2834" w:rsidRPr="009A2E59">
        <w:rPr>
          <w:b/>
        </w:rPr>
        <w:t>(Service Facility Location Information)</w:t>
      </w:r>
    </w:p>
    <w:p w:rsidR="002841CE" w:rsidRPr="009A2E59" w:rsidRDefault="00EC2834" w:rsidP="00B54D79">
      <w:pPr>
        <w:pStyle w:val="ListParagraph"/>
        <w:spacing w:after="0" w:line="240" w:lineRule="auto"/>
      </w:pPr>
      <w:r w:rsidRPr="009A2E59">
        <w:t xml:space="preserve">The name and address of the practice </w:t>
      </w:r>
      <w:r w:rsidR="002841CE" w:rsidRPr="009A2E59">
        <w:t xml:space="preserve">location where the services were provided </w:t>
      </w:r>
      <w:r w:rsidRPr="009A2E59">
        <w:t>must be included in box 32.</w:t>
      </w:r>
      <w:r w:rsidR="002841CE" w:rsidRPr="009A2E59">
        <w:t xml:space="preserve">  </w:t>
      </w:r>
    </w:p>
    <w:p w:rsidR="002841CE" w:rsidRPr="009A2E59" w:rsidRDefault="002841CE" w:rsidP="00B54D79">
      <w:pPr>
        <w:pStyle w:val="ListParagraph"/>
        <w:spacing w:after="0" w:line="240" w:lineRule="auto"/>
      </w:pPr>
    </w:p>
    <w:p w:rsidR="008C7F80" w:rsidRDefault="002841CE" w:rsidP="00B54D79">
      <w:pPr>
        <w:pStyle w:val="ListParagraph"/>
        <w:spacing w:after="0" w:line="240" w:lineRule="auto"/>
      </w:pPr>
      <w:r w:rsidRPr="009A2E59">
        <w:t>For providers with more than one location and more than one federal tax number, the EIN reported in Box 25 must be specific to the location shown in Box 32.</w:t>
      </w:r>
    </w:p>
    <w:p w:rsidR="002841CE" w:rsidRPr="00EC2834" w:rsidRDefault="002841CE" w:rsidP="00B54D79">
      <w:pPr>
        <w:pStyle w:val="ListParagraph"/>
        <w:spacing w:after="0" w:line="240" w:lineRule="auto"/>
        <w:rPr>
          <w:b/>
        </w:rPr>
      </w:pPr>
    </w:p>
    <w:p w:rsidR="009A2E59" w:rsidRDefault="009A2E59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>
        <w:rPr>
          <w:b/>
        </w:rPr>
        <w:t>Box 32a (NPI number)</w:t>
      </w:r>
    </w:p>
    <w:p w:rsidR="009A2E59" w:rsidRDefault="007E3761" w:rsidP="00B54D79">
      <w:pPr>
        <w:pStyle w:val="ListParagraph"/>
        <w:spacing w:after="0" w:line="240" w:lineRule="auto"/>
      </w:pPr>
      <w:r>
        <w:t>I</w:t>
      </w:r>
      <w:r w:rsidR="009A2E59" w:rsidRPr="009A2E59">
        <w:t>f the provider has a Type 2 NPI number, enter the Type 2 number here, if no Type 2 NPI, enter the provider’s Type 1 NPI number here.</w:t>
      </w:r>
    </w:p>
    <w:p w:rsidR="009A2E59" w:rsidRPr="009A2E59" w:rsidRDefault="009A2E59" w:rsidP="00B54D79">
      <w:pPr>
        <w:pStyle w:val="ListParagraph"/>
        <w:spacing w:after="0" w:line="240" w:lineRule="auto"/>
      </w:pPr>
    </w:p>
    <w:p w:rsidR="00EC2834" w:rsidRPr="00EC2834" w:rsidRDefault="008C7F80" w:rsidP="00B54D7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EC2834">
        <w:rPr>
          <w:b/>
        </w:rPr>
        <w:t xml:space="preserve">Box 33 </w:t>
      </w:r>
      <w:r w:rsidR="00EC2834" w:rsidRPr="00EC2834">
        <w:rPr>
          <w:b/>
        </w:rPr>
        <w:t>(Billing Provider Information)</w:t>
      </w:r>
    </w:p>
    <w:p w:rsidR="00E00492" w:rsidRDefault="00EC2834" w:rsidP="00E00492">
      <w:pPr>
        <w:pStyle w:val="ListParagraph"/>
        <w:spacing w:after="0" w:line="240" w:lineRule="auto"/>
      </w:pPr>
      <w:r>
        <w:t xml:space="preserve">The name and address of the billing provider must be included in box 33, even </w:t>
      </w:r>
      <w:r w:rsidR="002841CE">
        <w:t>when</w:t>
      </w:r>
      <w:r>
        <w:t xml:space="preserve"> it is the same information as the information in box 32.</w:t>
      </w:r>
    </w:p>
    <w:p w:rsidR="00E55559" w:rsidRDefault="00E55559" w:rsidP="00E00492">
      <w:pPr>
        <w:pStyle w:val="ListParagraph"/>
        <w:spacing w:after="0" w:line="240" w:lineRule="auto"/>
      </w:pPr>
    </w:p>
    <w:p w:rsidR="00E00492" w:rsidRDefault="00E00492" w:rsidP="00E00492">
      <w:pPr>
        <w:spacing w:after="0" w:line="240" w:lineRule="auto"/>
      </w:pPr>
    </w:p>
    <w:p w:rsidR="00E55559" w:rsidRDefault="00E00492" w:rsidP="00E55559">
      <w:pPr>
        <w:spacing w:after="0" w:line="240" w:lineRule="auto"/>
        <w:jc w:val="center"/>
        <w:rPr>
          <w:sz w:val="32"/>
          <w:szCs w:val="32"/>
        </w:rPr>
      </w:pPr>
      <w:r w:rsidRPr="00E00492">
        <w:rPr>
          <w:sz w:val="32"/>
          <w:szCs w:val="32"/>
        </w:rPr>
        <w:t xml:space="preserve">Please contact your HNS Service Representative </w:t>
      </w:r>
    </w:p>
    <w:p w:rsidR="00E55559" w:rsidRDefault="00E00492" w:rsidP="00E55559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E00492">
        <w:rPr>
          <w:sz w:val="32"/>
          <w:szCs w:val="32"/>
        </w:rPr>
        <w:t>if</w:t>
      </w:r>
      <w:proofErr w:type="gramEnd"/>
      <w:r w:rsidRPr="00E00492">
        <w:rPr>
          <w:sz w:val="32"/>
          <w:szCs w:val="32"/>
        </w:rPr>
        <w:t xml:space="preserve"> you have any questions regarding the information on this form.</w:t>
      </w:r>
      <w:r w:rsidR="00E55559">
        <w:rPr>
          <w:sz w:val="32"/>
          <w:szCs w:val="32"/>
        </w:rPr>
        <w:t xml:space="preserve"> </w:t>
      </w:r>
    </w:p>
    <w:p w:rsidR="00E55559" w:rsidRPr="00E55559" w:rsidRDefault="00E55559" w:rsidP="00E55559">
      <w:pPr>
        <w:spacing w:after="0" w:line="240" w:lineRule="auto"/>
        <w:jc w:val="center"/>
        <w:rPr>
          <w:sz w:val="28"/>
          <w:szCs w:val="28"/>
        </w:rPr>
      </w:pPr>
      <w:r w:rsidRPr="00E55559">
        <w:rPr>
          <w:sz w:val="28"/>
          <w:szCs w:val="28"/>
        </w:rPr>
        <w:t>(877) 426-2411</w:t>
      </w:r>
    </w:p>
    <w:p w:rsidR="00E00492" w:rsidRPr="00E00492" w:rsidRDefault="00E00492" w:rsidP="00E55559">
      <w:pPr>
        <w:spacing w:after="0" w:line="240" w:lineRule="auto"/>
        <w:jc w:val="center"/>
        <w:rPr>
          <w:sz w:val="32"/>
          <w:szCs w:val="32"/>
        </w:rPr>
      </w:pPr>
    </w:p>
    <w:p w:rsidR="00E00492" w:rsidRPr="00E00492" w:rsidRDefault="00E00492" w:rsidP="00E00492">
      <w:pPr>
        <w:spacing w:after="0" w:line="240" w:lineRule="auto"/>
        <w:rPr>
          <w:sz w:val="32"/>
          <w:szCs w:val="32"/>
        </w:rPr>
      </w:pPr>
    </w:p>
    <w:p w:rsidR="00E00492" w:rsidRDefault="00E00492" w:rsidP="00E00492">
      <w:pPr>
        <w:spacing w:after="0" w:line="240" w:lineRule="auto"/>
      </w:pPr>
    </w:p>
    <w:sectPr w:rsidR="00E00492" w:rsidSect="007E3761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AE" w:rsidRDefault="007A02AE" w:rsidP="00F5266B">
      <w:pPr>
        <w:spacing w:after="0" w:line="240" w:lineRule="auto"/>
      </w:pPr>
      <w:r>
        <w:separator/>
      </w:r>
    </w:p>
  </w:endnote>
  <w:endnote w:type="continuationSeparator" w:id="0">
    <w:p w:rsidR="007A02AE" w:rsidRDefault="007A02AE" w:rsidP="00F5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713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66B" w:rsidRDefault="00F526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6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266B" w:rsidRPr="00855E22" w:rsidRDefault="00855E22">
    <w:pPr>
      <w:pStyle w:val="Footer"/>
      <w:rPr>
        <w:sz w:val="18"/>
        <w:szCs w:val="18"/>
      </w:rPr>
    </w:pPr>
    <w:r w:rsidRPr="00855E22">
      <w:rPr>
        <w:sz w:val="18"/>
        <w:szCs w:val="18"/>
      </w:rPr>
      <w:t xml:space="preserve">HNS CMS 1500 Checklist </w:t>
    </w:r>
    <w:r w:rsidR="00635EA4">
      <w:rPr>
        <w:sz w:val="18"/>
        <w:szCs w:val="18"/>
      </w:rPr>
      <w:t xml:space="preserve">Rev </w:t>
    </w:r>
    <w:r w:rsidR="00153448">
      <w:rPr>
        <w:sz w:val="18"/>
        <w:szCs w:val="18"/>
      </w:rPr>
      <w:t>042816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AE" w:rsidRDefault="007A02AE" w:rsidP="00F5266B">
      <w:pPr>
        <w:spacing w:after="0" w:line="240" w:lineRule="auto"/>
      </w:pPr>
      <w:r>
        <w:separator/>
      </w:r>
    </w:p>
  </w:footnote>
  <w:footnote w:type="continuationSeparator" w:id="0">
    <w:p w:rsidR="007A02AE" w:rsidRDefault="007A02AE" w:rsidP="00F5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970"/>
    <w:multiLevelType w:val="hybridMultilevel"/>
    <w:tmpl w:val="747AFBCE"/>
    <w:lvl w:ilvl="0" w:tplc="38208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3C84"/>
    <w:multiLevelType w:val="hybridMultilevel"/>
    <w:tmpl w:val="A9BC394E"/>
    <w:lvl w:ilvl="0" w:tplc="B756D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24B4"/>
    <w:multiLevelType w:val="hybridMultilevel"/>
    <w:tmpl w:val="9F2CF53C"/>
    <w:lvl w:ilvl="0" w:tplc="943648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88B4F4F"/>
    <w:multiLevelType w:val="hybridMultilevel"/>
    <w:tmpl w:val="2B4A0E10"/>
    <w:lvl w:ilvl="0" w:tplc="A878956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5501E7"/>
    <w:multiLevelType w:val="hybridMultilevel"/>
    <w:tmpl w:val="18FA8018"/>
    <w:lvl w:ilvl="0" w:tplc="70446FAE">
      <w:start w:val="1"/>
      <w:numFmt w:val="upperRoman"/>
      <w:lvlText w:val="%1."/>
      <w:lvlJc w:val="left"/>
      <w:pPr>
        <w:ind w:left="9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2CFF"/>
    <w:multiLevelType w:val="hybridMultilevel"/>
    <w:tmpl w:val="C6FADF58"/>
    <w:lvl w:ilvl="0" w:tplc="EA4631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5334255"/>
    <w:multiLevelType w:val="hybridMultilevel"/>
    <w:tmpl w:val="04AC7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2C0B4D"/>
    <w:multiLevelType w:val="hybridMultilevel"/>
    <w:tmpl w:val="6CB6E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C0223C"/>
    <w:multiLevelType w:val="hybridMultilevel"/>
    <w:tmpl w:val="89F84EEE"/>
    <w:lvl w:ilvl="0" w:tplc="38208C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63A6B"/>
    <w:multiLevelType w:val="hybridMultilevel"/>
    <w:tmpl w:val="95288FEC"/>
    <w:lvl w:ilvl="0" w:tplc="38208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5268F"/>
    <w:multiLevelType w:val="hybridMultilevel"/>
    <w:tmpl w:val="2152B950"/>
    <w:lvl w:ilvl="0" w:tplc="38208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D7F40"/>
    <w:multiLevelType w:val="hybridMultilevel"/>
    <w:tmpl w:val="3462E556"/>
    <w:lvl w:ilvl="0" w:tplc="38208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005E8"/>
    <w:multiLevelType w:val="hybridMultilevel"/>
    <w:tmpl w:val="F1448482"/>
    <w:lvl w:ilvl="0" w:tplc="38208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C3D8D"/>
    <w:multiLevelType w:val="hybridMultilevel"/>
    <w:tmpl w:val="747AFBCE"/>
    <w:lvl w:ilvl="0" w:tplc="38208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8A"/>
    <w:rsid w:val="00010AA8"/>
    <w:rsid w:val="000148A2"/>
    <w:rsid w:val="000351E9"/>
    <w:rsid w:val="0004714F"/>
    <w:rsid w:val="00060402"/>
    <w:rsid w:val="0006209E"/>
    <w:rsid w:val="00067A5D"/>
    <w:rsid w:val="00074EE9"/>
    <w:rsid w:val="000766C6"/>
    <w:rsid w:val="000909EF"/>
    <w:rsid w:val="00097788"/>
    <w:rsid w:val="000D57DE"/>
    <w:rsid w:val="000D6DAF"/>
    <w:rsid w:val="000D7D28"/>
    <w:rsid w:val="000F6B51"/>
    <w:rsid w:val="00123D0F"/>
    <w:rsid w:val="00153448"/>
    <w:rsid w:val="00157D19"/>
    <w:rsid w:val="00175E68"/>
    <w:rsid w:val="001802D0"/>
    <w:rsid w:val="00194832"/>
    <w:rsid w:val="001B5D26"/>
    <w:rsid w:val="00216E6D"/>
    <w:rsid w:val="00226F45"/>
    <w:rsid w:val="002837CF"/>
    <w:rsid w:val="00283BD7"/>
    <w:rsid w:val="002841CE"/>
    <w:rsid w:val="0029309C"/>
    <w:rsid w:val="00310E37"/>
    <w:rsid w:val="00362E65"/>
    <w:rsid w:val="003748D6"/>
    <w:rsid w:val="003818B4"/>
    <w:rsid w:val="00386C8A"/>
    <w:rsid w:val="003A20CB"/>
    <w:rsid w:val="003B34B8"/>
    <w:rsid w:val="003C3608"/>
    <w:rsid w:val="003E6CC1"/>
    <w:rsid w:val="003F4B69"/>
    <w:rsid w:val="004056A0"/>
    <w:rsid w:val="00486DF3"/>
    <w:rsid w:val="004A0589"/>
    <w:rsid w:val="004A7274"/>
    <w:rsid w:val="004D4B87"/>
    <w:rsid w:val="004D7369"/>
    <w:rsid w:val="004E3637"/>
    <w:rsid w:val="0054273B"/>
    <w:rsid w:val="005561AA"/>
    <w:rsid w:val="005B2117"/>
    <w:rsid w:val="005D5856"/>
    <w:rsid w:val="005E2145"/>
    <w:rsid w:val="005E6D0D"/>
    <w:rsid w:val="0062355D"/>
    <w:rsid w:val="00635EA4"/>
    <w:rsid w:val="00682414"/>
    <w:rsid w:val="006A3E10"/>
    <w:rsid w:val="006B66C8"/>
    <w:rsid w:val="00717E45"/>
    <w:rsid w:val="00725B31"/>
    <w:rsid w:val="007275ED"/>
    <w:rsid w:val="007546FE"/>
    <w:rsid w:val="00755992"/>
    <w:rsid w:val="00763773"/>
    <w:rsid w:val="007646F7"/>
    <w:rsid w:val="0077238C"/>
    <w:rsid w:val="007776FF"/>
    <w:rsid w:val="00787978"/>
    <w:rsid w:val="00790CE4"/>
    <w:rsid w:val="00793C93"/>
    <w:rsid w:val="007A02AE"/>
    <w:rsid w:val="007D50F0"/>
    <w:rsid w:val="007E2A74"/>
    <w:rsid w:val="007E3761"/>
    <w:rsid w:val="007F5485"/>
    <w:rsid w:val="008074F6"/>
    <w:rsid w:val="0082373B"/>
    <w:rsid w:val="00824797"/>
    <w:rsid w:val="008361B6"/>
    <w:rsid w:val="00855E22"/>
    <w:rsid w:val="00863E61"/>
    <w:rsid w:val="00875710"/>
    <w:rsid w:val="00875780"/>
    <w:rsid w:val="008C1507"/>
    <w:rsid w:val="008C7F80"/>
    <w:rsid w:val="008D7C21"/>
    <w:rsid w:val="009003C5"/>
    <w:rsid w:val="00911359"/>
    <w:rsid w:val="00916147"/>
    <w:rsid w:val="00936F9E"/>
    <w:rsid w:val="00980C03"/>
    <w:rsid w:val="0098778F"/>
    <w:rsid w:val="009A025F"/>
    <w:rsid w:val="009A245E"/>
    <w:rsid w:val="009A2E59"/>
    <w:rsid w:val="009B10BD"/>
    <w:rsid w:val="009B249C"/>
    <w:rsid w:val="00A23577"/>
    <w:rsid w:val="00A57264"/>
    <w:rsid w:val="00A61695"/>
    <w:rsid w:val="00A751D5"/>
    <w:rsid w:val="00A96224"/>
    <w:rsid w:val="00AB0346"/>
    <w:rsid w:val="00AB3534"/>
    <w:rsid w:val="00AC0D87"/>
    <w:rsid w:val="00AD1BF4"/>
    <w:rsid w:val="00AF74D6"/>
    <w:rsid w:val="00AF7A3C"/>
    <w:rsid w:val="00B02D3B"/>
    <w:rsid w:val="00B54D79"/>
    <w:rsid w:val="00B56038"/>
    <w:rsid w:val="00B87B0B"/>
    <w:rsid w:val="00BB6977"/>
    <w:rsid w:val="00C1635C"/>
    <w:rsid w:val="00C21C0D"/>
    <w:rsid w:val="00C25C8F"/>
    <w:rsid w:val="00C43799"/>
    <w:rsid w:val="00C503FB"/>
    <w:rsid w:val="00C5365C"/>
    <w:rsid w:val="00C71ACF"/>
    <w:rsid w:val="00C80703"/>
    <w:rsid w:val="00CA2D0F"/>
    <w:rsid w:val="00CA414A"/>
    <w:rsid w:val="00CD70F9"/>
    <w:rsid w:val="00D1788B"/>
    <w:rsid w:val="00D20EC3"/>
    <w:rsid w:val="00D21A9A"/>
    <w:rsid w:val="00D40F1F"/>
    <w:rsid w:val="00D431FD"/>
    <w:rsid w:val="00DB0F11"/>
    <w:rsid w:val="00DE3D90"/>
    <w:rsid w:val="00E00492"/>
    <w:rsid w:val="00E00E95"/>
    <w:rsid w:val="00E417E3"/>
    <w:rsid w:val="00E55559"/>
    <w:rsid w:val="00EA1923"/>
    <w:rsid w:val="00EB5675"/>
    <w:rsid w:val="00EC2834"/>
    <w:rsid w:val="00EF448F"/>
    <w:rsid w:val="00F27B6D"/>
    <w:rsid w:val="00F3226B"/>
    <w:rsid w:val="00F37BE5"/>
    <w:rsid w:val="00F5266B"/>
    <w:rsid w:val="00F807C6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00899-6117-4EA0-B979-08116AEC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position w:val="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6B"/>
  </w:style>
  <w:style w:type="paragraph" w:styleId="Footer">
    <w:name w:val="footer"/>
    <w:basedOn w:val="Normal"/>
    <w:link w:val="FooterChar"/>
    <w:uiPriority w:val="99"/>
    <w:unhideWhenUsed/>
    <w:rsid w:val="00F5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6B"/>
  </w:style>
  <w:style w:type="paragraph" w:styleId="BalloonText">
    <w:name w:val="Balloon Text"/>
    <w:basedOn w:val="Normal"/>
    <w:link w:val="BalloonTextChar"/>
    <w:uiPriority w:val="99"/>
    <w:semiHidden/>
    <w:unhideWhenUsed/>
    <w:rsid w:val="001B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6687-2F22-4E1E-8B35-A55CEDAA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Binder</dc:creator>
  <cp:lastModifiedBy>Melissa Leachman</cp:lastModifiedBy>
  <cp:revision>4</cp:revision>
  <cp:lastPrinted>2015-06-02T17:09:00Z</cp:lastPrinted>
  <dcterms:created xsi:type="dcterms:W3CDTF">2015-09-25T13:03:00Z</dcterms:created>
  <dcterms:modified xsi:type="dcterms:W3CDTF">2016-04-28T12:13:00Z</dcterms:modified>
</cp:coreProperties>
</file>